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pStyle w:val="2"/>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阜阳工业经济学校</w:t>
      </w: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36"/>
          <w:szCs w:val="36"/>
          <w:lang w:eastAsia="zh-CN"/>
        </w:rPr>
        <w:t>2023年皖北乡镇财政干部培训、支农培训手册采购项目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2023024</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606" w:firstLineChars="500"/>
        <w:jc w:val="left"/>
        <w:rPr>
          <w:rFonts w:hint="eastAsia" w:ascii="Arial" w:hAnsi="Arial" w:eastAsia="宋体" w:cs="Arial"/>
          <w:b/>
          <w:sz w:val="36"/>
          <w:lang w:val="en-US" w:eastAsia="zh-CN"/>
        </w:rPr>
      </w:pPr>
      <w:r>
        <w:rPr>
          <w:rFonts w:hint="eastAsia" w:ascii="宋体"/>
          <w:b/>
          <w:sz w:val="32"/>
          <w:szCs w:val="32"/>
        </w:rPr>
        <w:t xml:space="preserve">采  购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成教科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23</w:t>
      </w:r>
      <w:r>
        <w:rPr>
          <w:rFonts w:hint="eastAsia" w:ascii="宋体"/>
          <w:b/>
          <w:sz w:val="32"/>
          <w:szCs w:val="32"/>
        </w:rPr>
        <w:t>年</w:t>
      </w:r>
      <w:r>
        <w:rPr>
          <w:rFonts w:hint="eastAsia" w:ascii="宋体"/>
          <w:b/>
          <w:sz w:val="32"/>
          <w:szCs w:val="32"/>
          <w:lang w:val="en-US" w:eastAsia="zh-CN"/>
        </w:rPr>
        <w:t>4</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2"/>
        <w:rPr>
          <w:rFonts w:hint="eastAsia" w:ascii="方正宋黑简体" w:hAnsi="Arial" w:eastAsia="方正宋黑简体" w:cs="Arial"/>
          <w:b/>
          <w:sz w:val="44"/>
          <w:szCs w:val="44"/>
        </w:rPr>
      </w:pPr>
    </w:p>
    <w:p>
      <w:pPr>
        <w:pStyle w:val="2"/>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需要，现对阜阳工业经济学校2023年皖北乡镇财政干部培训、支农培训手册采购项目进行询价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20230</w:t>
      </w:r>
      <w:r>
        <w:rPr>
          <w:rFonts w:hint="eastAsia" w:cs="宋体"/>
          <w:color w:val="000000"/>
          <w:sz w:val="28"/>
          <w:szCs w:val="28"/>
          <w:lang w:val="en-US" w:eastAsia="zh-CN"/>
        </w:rPr>
        <w:t>24</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2、项目名称：阜阳工业经济学校2023年皖北乡镇财政干部培训、支农培训手册采购项目</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w:t>
      </w:r>
      <w:r>
        <w:rPr>
          <w:rFonts w:hint="eastAsia" w:cs="宋体"/>
          <w:color w:val="000000"/>
          <w:sz w:val="28"/>
          <w:szCs w:val="28"/>
          <w:lang w:val="en-US" w:eastAsia="zh-CN"/>
        </w:rPr>
        <w:t>成教科</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i w:val="0"/>
          <w:caps w:val="0"/>
          <w:color w:val="000000"/>
          <w:spacing w:val="0"/>
          <w:sz w:val="28"/>
          <w:szCs w:val="28"/>
          <w:shd w:val="clear" w:color="auto" w:fill="FFFFFF"/>
          <w:lang w:val="en-US" w:eastAsia="zh-CN"/>
        </w:rPr>
        <w:t>4、</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5</w:t>
      </w:r>
      <w:r>
        <w:rPr>
          <w:rFonts w:hint="eastAsia" w:ascii="宋体" w:hAnsi="宋体" w:eastAsia="宋体" w:cs="宋体"/>
          <w:color w:val="000000"/>
          <w:sz w:val="28"/>
          <w:szCs w:val="28"/>
        </w:rPr>
        <w:t>、项目预算：</w:t>
      </w:r>
      <w:r>
        <w:rPr>
          <w:rFonts w:hint="eastAsia" w:cs="宋体"/>
          <w:color w:val="000000"/>
          <w:sz w:val="28"/>
          <w:szCs w:val="28"/>
          <w:lang w:val="en-US" w:eastAsia="zh-CN"/>
        </w:rPr>
        <w:t>75000</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6</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75000</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7</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8、采购需求：</w:t>
      </w:r>
      <w:r>
        <w:rPr>
          <w:rFonts w:hint="eastAsia" w:ascii="宋体" w:hAnsi="宋体" w:eastAsia="宋体" w:cs="宋体"/>
          <w:color w:val="000000"/>
          <w:sz w:val="28"/>
          <w:szCs w:val="28"/>
        </w:rPr>
        <w:t>2023年皖北乡镇财政干部培训、支农培训</w:t>
      </w:r>
      <w:r>
        <w:rPr>
          <w:rFonts w:hint="eastAsia" w:cs="宋体"/>
          <w:color w:val="000000"/>
          <w:sz w:val="28"/>
          <w:szCs w:val="28"/>
          <w:lang w:val="en-US" w:eastAsia="zh-CN"/>
        </w:rPr>
        <w:t>学员手册4000册，</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23</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4</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28</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阜阳工业经济学校南校区行政楼二楼会议室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1、响应文件提交时间：2023年4月28日8时-9时。</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2、响应文件递交的截止时间：2023年4月28日9时</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成教科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cs="宋体"/>
          <w:color w:val="000000"/>
          <w:sz w:val="28"/>
          <w:szCs w:val="28"/>
          <w:lang w:val="en-US" w:eastAsia="zh-CN"/>
        </w:rPr>
        <w:t>顺昌</w:t>
      </w:r>
      <w:r>
        <w:rPr>
          <w:rFonts w:hint="eastAsia" w:ascii="宋体" w:hAnsi="宋体" w:eastAsia="宋体" w:cs="宋体"/>
          <w:color w:val="000000"/>
          <w:sz w:val="28"/>
          <w:szCs w:val="28"/>
          <w:lang w:eastAsia="zh-CN"/>
        </w:rPr>
        <w:t>路</w:t>
      </w:r>
      <w:r>
        <w:rPr>
          <w:rFonts w:hint="eastAsia" w:ascii="宋体" w:hAnsi="宋体" w:cs="宋体"/>
          <w:color w:val="000000"/>
          <w:sz w:val="28"/>
          <w:szCs w:val="28"/>
          <w:lang w:val="en-US" w:eastAsia="zh-CN"/>
        </w:rPr>
        <w:t>37</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时</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0558-2703282</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阜阳工业经济学校2023年皖北乡镇财政干部培训、支农培训手册采购项目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科室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eastAsia="zh-CN"/>
              </w:rPr>
              <w:t>阜阳工业经济学校</w:t>
            </w:r>
            <w:r>
              <w:rPr>
                <w:rFonts w:hint="eastAsia" w:asciiTheme="minorEastAsia" w:hAnsiTheme="minorEastAsia" w:eastAsiaTheme="minorEastAsia" w:cstheme="minorEastAsia"/>
                <w:sz w:val="24"/>
                <w:szCs w:val="24"/>
                <w:u w:val="single"/>
                <w:lang w:val="en-US" w:eastAsia="zh-CN"/>
              </w:rPr>
              <w:t>成教科</w:t>
            </w:r>
            <w:r>
              <w:rPr>
                <w:rFonts w:hint="eastAsia" w:asciiTheme="minorEastAsia" w:hAnsiTheme="minorEastAsia" w:eastAsiaTheme="minorEastAsia" w:cstheme="minorEastAsia"/>
                <w:sz w:val="24"/>
                <w:szCs w:val="24"/>
              </w:rPr>
              <w:t xml:space="preserve">  </w:t>
            </w:r>
          </w:p>
          <w:p>
            <w:pPr>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时老师</w:t>
            </w:r>
            <w:r>
              <w:rPr>
                <w:rFonts w:hint="eastAsia" w:asciiTheme="minorEastAsia" w:hAnsiTheme="minorEastAsia" w:eastAsiaTheme="minorEastAsia" w:cstheme="minorEastAsia"/>
                <w:bCs/>
                <w:sz w:val="24"/>
                <w:szCs w:val="24"/>
                <w:u w:val="single"/>
                <w:lang w:val="en-US" w:eastAsia="zh-CN"/>
              </w:rPr>
              <w:t xml:space="preserve"> </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0558-2703282</w:t>
            </w:r>
            <w:r>
              <w:rPr>
                <w:rFonts w:hint="eastAsia" w:asciiTheme="minorEastAsia" w:hAnsiTheme="minorEastAsia" w:eastAsiaTheme="minorEastAsia" w:cstheme="minorEastAsia"/>
                <w:sz w:val="24"/>
                <w:szCs w:val="24"/>
                <w:lang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eastAsia="zh-CN"/>
              </w:rPr>
              <w:t>阜阳工业经济学校采购办</w:t>
            </w:r>
          </w:p>
          <w:p>
            <w:pPr>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bCs/>
                <w:sz w:val="24"/>
                <w:szCs w:val="24"/>
                <w:u w:val="single"/>
                <w:lang w:eastAsia="zh-CN"/>
              </w:rPr>
              <w:t>段老师</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bCs/>
                <w:sz w:val="24"/>
                <w:szCs w:val="24"/>
                <w:u w:val="single"/>
                <w:lang w:val="en-US" w:eastAsia="zh-CN"/>
              </w:rPr>
              <w:t>0588-2703272</w:t>
            </w:r>
            <w:r>
              <w:rPr>
                <w:rFonts w:hint="eastAsia" w:asciiTheme="minorEastAsia" w:hAnsiTheme="minorEastAsia" w:eastAsiaTheme="minorEastAsia" w:cstheme="minorEastAsia"/>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2"/>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接收部门：阜阳工业经济学校</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2"/>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2"/>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货物报价明细表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2"/>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2"/>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5"/>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r>
              <w:rPr>
                <w:rFonts w:hint="eastAsia" w:ascii="宋体" w:hAnsi="宋体" w:cs="宋体"/>
                <w:sz w:val="24"/>
                <w:szCs w:val="24"/>
                <w:lang w:val="en-US" w:eastAsia="zh-CN"/>
              </w:rPr>
              <w:t>北校区</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约定</w:t>
            </w:r>
          </w:p>
        </w:tc>
      </w:tr>
      <w:tr>
        <w:tblPrEx>
          <w:tblCellMar>
            <w:top w:w="0" w:type="dxa"/>
            <w:left w:w="0" w:type="dxa"/>
            <w:bottom w:w="0" w:type="dxa"/>
            <w:right w:w="0" w:type="dxa"/>
          </w:tblCellMar>
        </w:tblPrEx>
        <w:trPr>
          <w:trHeight w:val="9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售后服务要求</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Theme="minorEastAsia" w:hAnsiTheme="minorEastAsia" w:eastAsiaTheme="minorEastAsia" w:cstheme="minorEastAsia"/>
                <w:sz w:val="24"/>
                <w:szCs w:val="24"/>
                <w:lang w:val="en-US" w:eastAsia="zh-CN"/>
              </w:rPr>
              <w:t>免费运输及搬运到指定位置</w:t>
            </w:r>
          </w:p>
        </w:tc>
      </w:tr>
    </w:tbl>
    <w:p>
      <w:pPr>
        <w:pStyle w:val="5"/>
        <w:numPr>
          <w:ilvl w:val="0"/>
          <w:numId w:val="0"/>
        </w:numPr>
        <w:spacing w:line="480" w:lineRule="auto"/>
      </w:pPr>
      <w:r>
        <w:rPr>
          <w:rFonts w:hint="eastAsia"/>
          <w:lang w:val="en-US" w:eastAsia="zh-CN"/>
        </w:rPr>
        <w:t>二、</w:t>
      </w:r>
      <w:r>
        <w:t>货物需求</w:t>
      </w:r>
    </w:p>
    <w:tbl>
      <w:tblPr>
        <w:tblStyle w:val="17"/>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741"/>
        <w:gridCol w:w="4541"/>
        <w:gridCol w:w="886"/>
        <w:gridCol w:w="87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货物</w:t>
            </w:r>
            <w:r>
              <w:rPr>
                <w:rFonts w:hint="eastAsia" w:ascii="宋体" w:hAnsi="宋体" w:eastAsia="宋体" w:cs="宋体"/>
                <w:sz w:val="24"/>
                <w:szCs w:val="24"/>
                <w:vertAlign w:val="baseline"/>
                <w:lang w:val="en-US" w:eastAsia="zh-CN"/>
              </w:rPr>
              <w:t>名称</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技术、规格及要求</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7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学员手册</w:t>
            </w:r>
          </w:p>
        </w:tc>
        <w:tc>
          <w:tcPr>
            <w:tcW w:w="45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90面，内页：A4纸，70g/平方；封面：A3纸，250g皮纹纸/平方；装订：胶装；需求科室负责提供印刷文字内容，供应商负责纠正错别字及排版，待需求科室确认无误后，方可印制。</w:t>
            </w:r>
          </w:p>
        </w:tc>
        <w:tc>
          <w:tcPr>
            <w:tcW w:w="88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册</w:t>
            </w:r>
          </w:p>
        </w:tc>
        <w:tc>
          <w:tcPr>
            <w:tcW w:w="87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4000</w:t>
            </w:r>
          </w:p>
        </w:tc>
        <w:tc>
          <w:tcPr>
            <w:tcW w:w="117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1.报价应含学员手册的设计及制作、运至最终目的地的运输、保险、现场落地、检测验收和交付后规定免费维保期内维保等环节所发生的一切费用。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2.对学员手册的参数要求有疑问的，请联系需求科室，联系人：李科长，联系电话：13956687761。</w:t>
      </w:r>
    </w:p>
    <w:p>
      <w:pPr>
        <w:jc w:val="center"/>
        <w:rPr>
          <w:rFonts w:hint="eastAsia" w:ascii="方正宋黑简体" w:hAnsi="宋体" w:eastAsia="方正宋黑简体" w:cs="黑体"/>
          <w:b/>
          <w:bCs/>
          <w:sz w:val="32"/>
          <w:szCs w:val="32"/>
          <w:lang w:eastAsia="zh-CN"/>
        </w:rPr>
      </w:pPr>
      <w:bookmarkStart w:id="18" w:name="_GoBack"/>
      <w:bookmarkEnd w:id="18"/>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6"/>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466549697"/>
      <w:bookmarkStart w:id="15" w:name="_Toc516240339"/>
      <w:bookmarkStart w:id="16" w:name="_Toc516240286"/>
      <w:r>
        <w:rPr>
          <w:rFonts w:hint="eastAsia" w:ascii="方正宋黑简体" w:hAnsi="宋体" w:eastAsia="方正宋黑简体" w:cs="黑体"/>
          <w:b/>
          <w:bCs/>
          <w:sz w:val="32"/>
          <w:szCs w:val="32"/>
        </w:rPr>
        <w:t>五、响应表</w:t>
      </w:r>
      <w:bookmarkEnd w:id="14"/>
      <w:bookmarkEnd w:id="15"/>
      <w:bookmarkEnd w:id="16"/>
    </w:p>
    <w:p>
      <w:pPr>
        <w:pStyle w:val="2"/>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default"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r>
              <w:rPr>
                <w:rFonts w:hint="eastAsia" w:ascii="宋体" w:hAnsi="宋体" w:cs="宋体"/>
                <w:sz w:val="21"/>
                <w:szCs w:val="21"/>
                <w:lang w:val="en-US" w:eastAsia="zh-CN"/>
              </w:rPr>
              <w:t>北校区</w:t>
            </w:r>
          </w:p>
        </w:tc>
        <w:tc>
          <w:tcPr>
            <w:tcW w:w="1167"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55"/>
              <w:tabs>
                <w:tab w:val="left" w:pos="3063"/>
              </w:tabs>
              <w:spacing w:line="360" w:lineRule="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2"/>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售后服务</w:t>
            </w:r>
          </w:p>
        </w:tc>
        <w:tc>
          <w:tcPr>
            <w:tcW w:w="4228" w:type="dxa"/>
            <w:noWrap w:val="0"/>
            <w:vAlign w:val="center"/>
          </w:tcPr>
          <w:p>
            <w:pPr>
              <w:pStyle w:val="55"/>
              <w:tabs>
                <w:tab w:val="left" w:pos="3544"/>
              </w:tabs>
              <w:spacing w:line="360" w:lineRule="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免费运输及搬运到指定位置</w:t>
            </w:r>
          </w:p>
        </w:tc>
        <w:tc>
          <w:tcPr>
            <w:tcW w:w="1167" w:type="dxa"/>
            <w:noWrap w:val="0"/>
            <w:vAlign w:val="center"/>
          </w:tcPr>
          <w:p>
            <w:pPr>
              <w:pStyle w:val="2"/>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2"/>
              <w:jc w:val="center"/>
              <w:rPr>
                <w:rFonts w:hint="eastAsia" w:ascii="宋体" w:hAnsi="宋体" w:eastAsia="宋体" w:cs="宋体"/>
                <w:color w:val="000000"/>
                <w:kern w:val="0"/>
                <w:sz w:val="21"/>
                <w:szCs w:val="21"/>
                <w:lang w:val="en-US" w:eastAsia="zh-CN" w:bidi="ar"/>
              </w:rPr>
            </w:pPr>
          </w:p>
        </w:tc>
      </w:tr>
    </w:tbl>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6"/>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43457AD"/>
    <w:multiLevelType w:val="singleLevel"/>
    <w:tmpl w:val="243457AD"/>
    <w:lvl w:ilvl="0" w:tentative="0">
      <w:start w:val="5"/>
      <w:numFmt w:val="chineseCounting"/>
      <w:suff w:val="space"/>
      <w:lvlText w:val="第%1条"/>
      <w:lvlJc w:val="left"/>
      <w:rPr>
        <w:rFonts w:hint="eastAsia"/>
      </w:rPr>
    </w:lvl>
  </w:abstractNum>
  <w:abstractNum w:abstractNumId="5">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4"/>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6">
    <w:nsid w:val="79D27C3C"/>
    <w:multiLevelType w:val="singleLevel"/>
    <w:tmpl w:val="79D27C3C"/>
    <w:lvl w:ilvl="0" w:tentative="0">
      <w:start w:val="1"/>
      <w:numFmt w:val="decimal"/>
      <w:suff w:val="nothing"/>
      <w:lvlText w:val="%1、"/>
      <w:lvlJc w:val="left"/>
    </w:lvl>
  </w:abstractNum>
  <w:num w:numId="1">
    <w:abstractNumId w:val="5"/>
  </w:num>
  <w:num w:numId="2">
    <w:abstractNumId w:val="3"/>
  </w:num>
  <w:num w:numId="3">
    <w:abstractNumId w:val="2"/>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B32696"/>
    <w:rsid w:val="11C15BE4"/>
    <w:rsid w:val="13394891"/>
    <w:rsid w:val="135E0A08"/>
    <w:rsid w:val="13737785"/>
    <w:rsid w:val="14271296"/>
    <w:rsid w:val="148A7C64"/>
    <w:rsid w:val="150B3540"/>
    <w:rsid w:val="153B0F5F"/>
    <w:rsid w:val="155E0A73"/>
    <w:rsid w:val="156E5053"/>
    <w:rsid w:val="158C2048"/>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A4C6179"/>
    <w:rsid w:val="1B59696D"/>
    <w:rsid w:val="1C1C55F5"/>
    <w:rsid w:val="1CE64A24"/>
    <w:rsid w:val="1D00341D"/>
    <w:rsid w:val="1D1A1288"/>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D85838"/>
    <w:rsid w:val="22E416E1"/>
    <w:rsid w:val="22FC6B29"/>
    <w:rsid w:val="22FD56D5"/>
    <w:rsid w:val="232E579E"/>
    <w:rsid w:val="23A50844"/>
    <w:rsid w:val="24405997"/>
    <w:rsid w:val="24B67060"/>
    <w:rsid w:val="24BD21A8"/>
    <w:rsid w:val="25234B61"/>
    <w:rsid w:val="255D2B9E"/>
    <w:rsid w:val="25E20F82"/>
    <w:rsid w:val="26246562"/>
    <w:rsid w:val="26B324DC"/>
    <w:rsid w:val="26C528ED"/>
    <w:rsid w:val="273253EF"/>
    <w:rsid w:val="27480DCD"/>
    <w:rsid w:val="27836BB9"/>
    <w:rsid w:val="28393305"/>
    <w:rsid w:val="28A022BB"/>
    <w:rsid w:val="28F80CE6"/>
    <w:rsid w:val="296262A9"/>
    <w:rsid w:val="29C54E03"/>
    <w:rsid w:val="2A5C1DDB"/>
    <w:rsid w:val="2A644DCB"/>
    <w:rsid w:val="2AC77996"/>
    <w:rsid w:val="2ACA7759"/>
    <w:rsid w:val="2B024D92"/>
    <w:rsid w:val="2BBB72E9"/>
    <w:rsid w:val="2BE3238B"/>
    <w:rsid w:val="2C5622CC"/>
    <w:rsid w:val="2D1C6606"/>
    <w:rsid w:val="2EB60BA8"/>
    <w:rsid w:val="2EC30EDD"/>
    <w:rsid w:val="2EC8340B"/>
    <w:rsid w:val="2EF81304"/>
    <w:rsid w:val="2F942EF8"/>
    <w:rsid w:val="2FA67B0F"/>
    <w:rsid w:val="30307803"/>
    <w:rsid w:val="31670D7E"/>
    <w:rsid w:val="31AA669F"/>
    <w:rsid w:val="31C119B2"/>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98250F"/>
    <w:rsid w:val="3A057993"/>
    <w:rsid w:val="3A2D171F"/>
    <w:rsid w:val="3A422C09"/>
    <w:rsid w:val="3A615941"/>
    <w:rsid w:val="3AB25D14"/>
    <w:rsid w:val="3B6423EA"/>
    <w:rsid w:val="3BCC3E0F"/>
    <w:rsid w:val="3BE44D55"/>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4604D"/>
    <w:rsid w:val="404E6F94"/>
    <w:rsid w:val="406C6FA5"/>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CC64F4"/>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01569"/>
    <w:rsid w:val="54364A4A"/>
    <w:rsid w:val="54616F4B"/>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60F815CA"/>
    <w:rsid w:val="6194040E"/>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C179D9"/>
    <w:rsid w:val="64DE2681"/>
    <w:rsid w:val="652F73D1"/>
    <w:rsid w:val="65AB53F2"/>
    <w:rsid w:val="65B31A18"/>
    <w:rsid w:val="65F22EA0"/>
    <w:rsid w:val="661C3D99"/>
    <w:rsid w:val="66B16D09"/>
    <w:rsid w:val="67015072"/>
    <w:rsid w:val="67354BAE"/>
    <w:rsid w:val="67451872"/>
    <w:rsid w:val="67555E6E"/>
    <w:rsid w:val="67FA2BAF"/>
    <w:rsid w:val="681A3178"/>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932309"/>
    <w:rsid w:val="73630211"/>
    <w:rsid w:val="73825C64"/>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F21366"/>
    <w:rsid w:val="78A5375B"/>
    <w:rsid w:val="78B35E1B"/>
    <w:rsid w:val="78D03ED3"/>
    <w:rsid w:val="78F86228"/>
    <w:rsid w:val="78FC0547"/>
    <w:rsid w:val="79256331"/>
    <w:rsid w:val="79427A90"/>
    <w:rsid w:val="796D55B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4">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7">
    <w:name w:val="heading 5"/>
    <w:basedOn w:val="1"/>
    <w:next w:val="1"/>
    <w:qFormat/>
    <w:uiPriority w:val="1"/>
    <w:pPr>
      <w:ind w:left="1548"/>
      <w:outlineLvl w:val="4"/>
    </w:pPr>
    <w:rPr>
      <w:sz w:val="31"/>
      <w:szCs w:val="24"/>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qFormat/>
    <w:uiPriority w:val="99"/>
    <w:pPr>
      <w:ind w:firstLine="560" w:firstLineChars="20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121"/>
    <w:basedOn w:val="18"/>
    <w:qFormat/>
    <w:uiPriority w:val="0"/>
    <w:rPr>
      <w:rFonts w:hint="eastAsia" w:ascii="宋体" w:hAnsi="宋体" w:eastAsia="宋体" w:cs="宋体"/>
      <w:color w:val="000000"/>
      <w:sz w:val="21"/>
      <w:szCs w:val="21"/>
      <w:u w:val="none"/>
    </w:rPr>
  </w:style>
  <w:style w:type="character" w:customStyle="1" w:styleId="33">
    <w:name w:val="font41"/>
    <w:basedOn w:val="18"/>
    <w:qFormat/>
    <w:uiPriority w:val="0"/>
    <w:rPr>
      <w:rFonts w:hint="eastAsia" w:ascii="宋体" w:hAnsi="宋体" w:eastAsia="宋体" w:cs="宋体"/>
      <w:color w:val="000000"/>
      <w:sz w:val="28"/>
      <w:szCs w:val="28"/>
      <w:u w:val="none"/>
    </w:rPr>
  </w:style>
  <w:style w:type="character" w:customStyle="1" w:styleId="34">
    <w:name w:val="font112"/>
    <w:basedOn w:val="18"/>
    <w:qFormat/>
    <w:uiPriority w:val="0"/>
    <w:rPr>
      <w:rFonts w:hint="eastAsia" w:ascii="宋体" w:hAnsi="宋体" w:eastAsia="宋体" w:cs="宋体"/>
      <w:color w:val="000000"/>
      <w:sz w:val="24"/>
      <w:szCs w:val="24"/>
      <w:u w:val="none"/>
    </w:rPr>
  </w:style>
  <w:style w:type="character" w:customStyle="1" w:styleId="35">
    <w:name w:val="font131"/>
    <w:basedOn w:val="18"/>
    <w:qFormat/>
    <w:uiPriority w:val="0"/>
    <w:rPr>
      <w:rFonts w:hint="eastAsia" w:ascii="宋体" w:hAnsi="宋体" w:eastAsia="宋体" w:cs="宋体"/>
      <w:color w:val="3D1C10"/>
      <w:sz w:val="24"/>
      <w:szCs w:val="24"/>
      <w:u w:val="none"/>
    </w:rPr>
  </w:style>
  <w:style w:type="character" w:customStyle="1" w:styleId="36">
    <w:name w:val="font91"/>
    <w:basedOn w:val="18"/>
    <w:qFormat/>
    <w:uiPriority w:val="0"/>
    <w:rPr>
      <w:rFonts w:hint="default" w:ascii="Tahoma" w:hAnsi="Tahoma" w:eastAsia="Tahoma" w:cs="Tahoma"/>
      <w:color w:val="000000"/>
      <w:sz w:val="24"/>
      <w:szCs w:val="24"/>
      <w:u w:val="none"/>
    </w:rPr>
  </w:style>
  <w:style w:type="character" w:customStyle="1" w:styleId="37">
    <w:name w:val="font171"/>
    <w:basedOn w:val="18"/>
    <w:qFormat/>
    <w:uiPriority w:val="0"/>
    <w:rPr>
      <w:rFonts w:hint="default" w:ascii="Arial" w:hAnsi="Arial" w:cs="Arial"/>
      <w:color w:val="3D1C10"/>
      <w:sz w:val="24"/>
      <w:szCs w:val="24"/>
      <w:u w:val="none"/>
    </w:rPr>
  </w:style>
  <w:style w:type="character" w:customStyle="1" w:styleId="38">
    <w:name w:val="font122"/>
    <w:basedOn w:val="18"/>
    <w:qFormat/>
    <w:uiPriority w:val="0"/>
    <w:rPr>
      <w:rFonts w:hint="eastAsia" w:ascii="宋体" w:hAnsi="宋体" w:eastAsia="宋体" w:cs="宋体"/>
      <w:color w:val="000000"/>
      <w:sz w:val="28"/>
      <w:szCs w:val="28"/>
      <w:u w:val="none"/>
    </w:rPr>
  </w:style>
  <w:style w:type="character" w:customStyle="1" w:styleId="39">
    <w:name w:val="font71"/>
    <w:basedOn w:val="18"/>
    <w:qFormat/>
    <w:uiPriority w:val="0"/>
    <w:rPr>
      <w:rFonts w:hint="default" w:ascii="Calibri" w:hAnsi="Calibri" w:cs="Calibri"/>
      <w:color w:val="000000"/>
      <w:sz w:val="21"/>
      <w:szCs w:val="21"/>
      <w:u w:val="none"/>
    </w:rPr>
  </w:style>
  <w:style w:type="character" w:customStyle="1" w:styleId="40">
    <w:name w:val="font01"/>
    <w:basedOn w:val="18"/>
    <w:qFormat/>
    <w:uiPriority w:val="0"/>
    <w:rPr>
      <w:rFonts w:hint="eastAsia" w:ascii="宋体" w:hAnsi="宋体" w:eastAsia="宋体" w:cs="宋体"/>
      <w:color w:val="000000"/>
      <w:sz w:val="21"/>
      <w:szCs w:val="21"/>
      <w:u w:val="none"/>
    </w:rPr>
  </w:style>
  <w:style w:type="character" w:customStyle="1" w:styleId="41">
    <w:name w:val="font31"/>
    <w:basedOn w:val="18"/>
    <w:qFormat/>
    <w:uiPriority w:val="0"/>
    <w:rPr>
      <w:rFonts w:hint="default" w:ascii="Tahoma" w:hAnsi="Tahoma" w:eastAsia="Tahoma" w:cs="Tahoma"/>
      <w:color w:val="000000"/>
      <w:sz w:val="36"/>
      <w:szCs w:val="36"/>
      <w:u w:val="none"/>
    </w:rPr>
  </w:style>
  <w:style w:type="character" w:customStyle="1" w:styleId="42">
    <w:name w:val="font21"/>
    <w:basedOn w:val="18"/>
    <w:qFormat/>
    <w:uiPriority w:val="0"/>
    <w:rPr>
      <w:rFonts w:hint="eastAsia" w:ascii="微软雅黑" w:hAnsi="微软雅黑" w:eastAsia="微软雅黑" w:cs="微软雅黑"/>
      <w:color w:val="000000"/>
      <w:sz w:val="18"/>
      <w:szCs w:val="18"/>
      <w:u w:val="none"/>
    </w:rPr>
  </w:style>
  <w:style w:type="character" w:customStyle="1" w:styleId="43">
    <w:name w:val="font61"/>
    <w:basedOn w:val="18"/>
    <w:qFormat/>
    <w:uiPriority w:val="0"/>
    <w:rPr>
      <w:rFonts w:hint="eastAsia" w:ascii="宋体" w:hAnsi="宋体" w:eastAsia="宋体" w:cs="宋体"/>
      <w:color w:val="000000"/>
      <w:sz w:val="28"/>
      <w:szCs w:val="28"/>
      <w:u w:val="none"/>
    </w:rPr>
  </w:style>
  <w:style w:type="character" w:customStyle="1" w:styleId="44">
    <w:name w:val="font101"/>
    <w:basedOn w:val="18"/>
    <w:qFormat/>
    <w:uiPriority w:val="0"/>
    <w:rPr>
      <w:rFonts w:hint="eastAsia" w:ascii="黑体" w:hAnsi="黑体" w:eastAsia="黑体" w:cs="黑体"/>
      <w:color w:val="000000"/>
      <w:sz w:val="28"/>
      <w:szCs w:val="28"/>
      <w:u w:val="none"/>
    </w:rPr>
  </w:style>
  <w:style w:type="character" w:customStyle="1" w:styleId="45">
    <w:name w:val="font11"/>
    <w:basedOn w:val="18"/>
    <w:qFormat/>
    <w:uiPriority w:val="0"/>
    <w:rPr>
      <w:rFonts w:hint="default" w:ascii="Times New Roman" w:hAnsi="Times New Roman" w:cs="Times New Roman"/>
      <w:color w:val="000000"/>
      <w:sz w:val="28"/>
      <w:szCs w:val="28"/>
      <w:u w:val="none"/>
    </w:rPr>
  </w:style>
  <w:style w:type="character" w:customStyle="1" w:styleId="46">
    <w:name w:val="font151"/>
    <w:basedOn w:val="18"/>
    <w:qFormat/>
    <w:uiPriority w:val="0"/>
    <w:rPr>
      <w:rFonts w:ascii="Arial" w:hAnsi="Arial" w:cs="Arial"/>
      <w:color w:val="3D1C10"/>
      <w:sz w:val="28"/>
      <w:szCs w:val="28"/>
      <w:u w:val="none"/>
    </w:rPr>
  </w:style>
  <w:style w:type="character" w:customStyle="1" w:styleId="47">
    <w:name w:val="font51"/>
    <w:basedOn w:val="18"/>
    <w:qFormat/>
    <w:uiPriority w:val="0"/>
    <w:rPr>
      <w:rFonts w:hint="eastAsia" w:ascii="宋体" w:hAnsi="宋体" w:eastAsia="宋体" w:cs="宋体"/>
      <w:color w:val="000000"/>
      <w:sz w:val="36"/>
      <w:szCs w:val="36"/>
      <w:u w:val="none"/>
    </w:rPr>
  </w:style>
  <w:style w:type="paragraph" w:customStyle="1" w:styleId="48">
    <w:name w:val="p15"/>
    <w:basedOn w:val="1"/>
    <w:qFormat/>
    <w:uiPriority w:val="0"/>
    <w:pPr>
      <w:widowControl/>
    </w:pPr>
    <w:rPr>
      <w:kern w:val="0"/>
      <w:szCs w:val="21"/>
    </w:rPr>
  </w:style>
  <w:style w:type="paragraph" w:styleId="49">
    <w:name w:val="List Paragraph"/>
    <w:basedOn w:val="1"/>
    <w:qFormat/>
    <w:uiPriority w:val="99"/>
    <w:pPr>
      <w:ind w:firstLine="420"/>
    </w:pPr>
  </w:style>
  <w:style w:type="paragraph" w:customStyle="1" w:styleId="50">
    <w:name w:val="正文（首行缩进）"/>
    <w:basedOn w:val="1"/>
    <w:qFormat/>
    <w:uiPriority w:val="0"/>
    <w:pPr>
      <w:spacing w:before="156" w:after="156"/>
      <w:ind w:firstLine="480" w:firstLineChars="200"/>
    </w:pPr>
    <w:rPr>
      <w:rFonts w:eastAsia="宋体"/>
    </w:rPr>
  </w:style>
  <w:style w:type="paragraph" w:customStyle="1" w:styleId="5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qFormat/>
    <w:uiPriority w:val="0"/>
  </w:style>
  <w:style w:type="character" w:customStyle="1" w:styleId="54">
    <w:name w:val="layui-layer-tabnow"/>
    <w:basedOn w:val="18"/>
    <w:qFormat/>
    <w:uiPriority w:val="0"/>
    <w:rPr>
      <w:bdr w:val="single" w:color="CCCCCC" w:sz="6" w:space="0"/>
      <w:shd w:val="clear" w:color="auto" w:fill="FFFFFF"/>
    </w:rPr>
  </w:style>
  <w:style w:type="paragraph" w:customStyle="1" w:styleId="5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7519</Words>
  <Characters>7797</Characters>
  <Lines>71</Lines>
  <Paragraphs>20</Paragraphs>
  <TotalTime>17</TotalTime>
  <ScaleCrop>false</ScaleCrop>
  <LinksUpToDate>false</LinksUpToDate>
  <CharactersWithSpaces>9330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2023-04-24T11:12:18Z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00D53F89D46F4B0B8096A5477B1CF259_13</vt:lpwstr>
  </property>
</Properties>
</file>