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center"/>
        <w:rPr>
          <w:rFonts w:hint="eastAsia" w:asciiTheme="minorEastAsia" w:hAnsiTheme="minorEastAsia" w:eastAsiaTheme="minorEastAsia" w:cstheme="minorEastAsia"/>
          <w:b/>
          <w:bCs/>
          <w:spacing w:val="20"/>
          <w:kern w:val="0"/>
          <w:sz w:val="52"/>
          <w:szCs w:val="52"/>
          <w:lang w:val="en-US" w:eastAsia="zh-CN"/>
        </w:rPr>
      </w:pPr>
      <w:r>
        <w:rPr>
          <w:rFonts w:hint="eastAsia" w:asciiTheme="minorEastAsia" w:hAnsiTheme="minorEastAsia" w:cstheme="minorEastAsia"/>
          <w:b/>
          <w:bCs/>
          <w:spacing w:val="20"/>
          <w:kern w:val="0"/>
          <w:sz w:val="52"/>
          <w:szCs w:val="52"/>
        </w:rPr>
        <w:t>阜阳工业经济学校实训中心一楼夹层建设施工项目</w:t>
      </w:r>
      <w:r>
        <w:rPr>
          <w:rFonts w:hint="eastAsia" w:asciiTheme="minorEastAsia" w:hAnsiTheme="minorEastAsia" w:cstheme="minorEastAsia"/>
          <w:b/>
          <w:bCs/>
          <w:spacing w:val="20"/>
          <w:kern w:val="0"/>
          <w:sz w:val="52"/>
          <w:szCs w:val="52"/>
          <w:lang w:val="en-US" w:eastAsia="zh-CN"/>
        </w:rPr>
        <w:t>(二次）</w:t>
      </w:r>
    </w:p>
    <w:p>
      <w:pPr>
        <w:jc w:val="center"/>
        <w:rPr>
          <w:rFonts w:ascii="黑体" w:eastAsia="黑体"/>
          <w:bCs/>
          <w:sz w:val="44"/>
          <w:szCs w:val="44"/>
          <w:u w:val="single"/>
        </w:rPr>
      </w:pPr>
    </w:p>
    <w:p>
      <w:pPr>
        <w:jc w:val="center"/>
        <w:rPr>
          <w:rFonts w:ascii="方正大黑简体" w:eastAsia="方正大黑简体"/>
          <w:sz w:val="72"/>
          <w:szCs w:val="72"/>
        </w:rPr>
      </w:pPr>
      <w:r>
        <w:rPr>
          <w:rFonts w:hint="eastAsia" w:ascii="方正大黑简体" w:eastAsia="方正大黑简体"/>
          <w:sz w:val="72"/>
          <w:szCs w:val="72"/>
        </w:rPr>
        <w:t>询 价 文 件</w:t>
      </w:r>
    </w:p>
    <w:p>
      <w:pPr>
        <w:rPr>
          <w:rFonts w:ascii="宋体"/>
          <w:b/>
          <w:sz w:val="30"/>
          <w:szCs w:val="30"/>
        </w:rPr>
      </w:pPr>
    </w:p>
    <w:p>
      <w:pPr>
        <w:jc w:val="center"/>
        <w:rPr>
          <w:rFonts w:hint="default" w:ascii="宋体" w:eastAsiaTheme="minorEastAsia"/>
          <w:sz w:val="32"/>
          <w:szCs w:val="32"/>
          <w:u w:val="single"/>
          <w:lang w:val="en-US" w:eastAsia="zh-CN"/>
        </w:rPr>
      </w:pPr>
      <w:r>
        <w:rPr>
          <w:rFonts w:hint="eastAsia" w:ascii="宋体"/>
          <w:b/>
          <w:sz w:val="32"/>
          <w:szCs w:val="32"/>
        </w:rPr>
        <w:t>项目编号：</w:t>
      </w:r>
      <w:r>
        <w:rPr>
          <w:rFonts w:hint="eastAsia" w:ascii="宋体"/>
          <w:b/>
          <w:sz w:val="32"/>
          <w:szCs w:val="32"/>
          <w:lang w:eastAsia="zh-CN"/>
        </w:rPr>
        <w:t>20200</w:t>
      </w:r>
      <w:r>
        <w:rPr>
          <w:rFonts w:hint="eastAsia" w:ascii="宋体"/>
          <w:b/>
          <w:sz w:val="32"/>
          <w:szCs w:val="32"/>
          <w:lang w:val="en-US" w:eastAsia="zh-CN"/>
        </w:rPr>
        <w:t>41</w:t>
      </w:r>
    </w:p>
    <w:p>
      <w:pPr>
        <w:rPr>
          <w:rFonts w:ascii="Arial" w:hAnsi="Arial"/>
          <w:sz w:val="52"/>
        </w:rPr>
      </w:pPr>
    </w:p>
    <w:p>
      <w:pPr>
        <w:pStyle w:val="2"/>
        <w:ind w:firstLine="560"/>
      </w:pPr>
    </w:p>
    <w:p>
      <w:pPr>
        <w:rPr>
          <w:rFonts w:ascii="Arial" w:hAnsi="Arial"/>
          <w:sz w:val="52"/>
        </w:rPr>
      </w:pPr>
    </w:p>
    <w:p>
      <w:pPr>
        <w:pStyle w:val="2"/>
        <w:ind w:firstLine="560"/>
      </w:pPr>
    </w:p>
    <w:p>
      <w:pPr>
        <w:pStyle w:val="2"/>
        <w:ind w:firstLine="560"/>
      </w:pPr>
    </w:p>
    <w:p>
      <w:pPr>
        <w:rPr>
          <w:rFonts w:ascii="宋体"/>
          <w:sz w:val="32"/>
          <w:u w:val="single"/>
        </w:rPr>
      </w:pPr>
    </w:p>
    <w:p>
      <w:pPr>
        <w:pStyle w:val="2"/>
        <w:ind w:firstLine="560"/>
      </w:pPr>
    </w:p>
    <w:p>
      <w:pPr>
        <w:spacing w:line="480" w:lineRule="auto"/>
        <w:ind w:firstLine="1084" w:firstLineChars="300"/>
        <w:rPr>
          <w:rFonts w:hint="eastAsia" w:ascii="宋体" w:eastAsiaTheme="minorEastAsia"/>
          <w:b/>
          <w:sz w:val="36"/>
          <w:szCs w:val="36"/>
          <w:u w:val="single"/>
          <w:lang w:eastAsia="zh-CN"/>
        </w:rPr>
      </w:pPr>
      <w:r>
        <w:rPr>
          <w:rFonts w:hint="eastAsia" w:ascii="宋体"/>
          <w:b/>
          <w:sz w:val="36"/>
          <w:szCs w:val="36"/>
        </w:rPr>
        <w:t>采购人：</w:t>
      </w:r>
      <w:r>
        <w:rPr>
          <w:rFonts w:hint="eastAsia" w:ascii="宋体"/>
          <w:b/>
          <w:sz w:val="36"/>
          <w:szCs w:val="36"/>
          <w:u w:val="single"/>
          <w:lang w:eastAsia="zh-CN"/>
        </w:rPr>
        <w:t>阜阳工业经济学校教务科</w:t>
      </w:r>
    </w:p>
    <w:p>
      <w:pPr>
        <w:pStyle w:val="2"/>
        <w:ind w:firstLine="560"/>
      </w:pPr>
    </w:p>
    <w:p>
      <w:pPr>
        <w:spacing w:line="440" w:lineRule="exact"/>
        <w:ind w:right="42" w:rightChars="20"/>
        <w:jc w:val="center"/>
        <w:rPr>
          <w:rFonts w:ascii="Arial" w:hAnsi="Arial" w:eastAsia="黑体" w:cs="Arial"/>
          <w:b/>
          <w:sz w:val="36"/>
        </w:rPr>
      </w:pPr>
    </w:p>
    <w:p>
      <w:pPr>
        <w:pStyle w:val="2"/>
        <w:ind w:firstLine="560"/>
      </w:pPr>
    </w:p>
    <w:p>
      <w:pPr>
        <w:spacing w:line="440" w:lineRule="exact"/>
        <w:ind w:right="42" w:rightChars="20"/>
        <w:jc w:val="center"/>
        <w:rPr>
          <w:rFonts w:asciiTheme="minorEastAsia" w:hAnsiTheme="minorEastAsia"/>
          <w:b/>
          <w:sz w:val="32"/>
          <w:szCs w:val="32"/>
        </w:rPr>
      </w:pPr>
      <w:r>
        <w:rPr>
          <w:rFonts w:hint="eastAsia" w:asciiTheme="minorEastAsia" w:hAnsiTheme="minorEastAsia"/>
          <w:b/>
          <w:sz w:val="32"/>
          <w:szCs w:val="32"/>
        </w:rPr>
        <w:t>2020年</w:t>
      </w:r>
      <w:r>
        <w:rPr>
          <w:rFonts w:hint="eastAsia" w:cs="Arial" w:asciiTheme="minorEastAsia" w:hAnsiTheme="minorEastAsia"/>
          <w:b/>
          <w:sz w:val="32"/>
          <w:szCs w:val="32"/>
          <w:lang w:val="en-US" w:eastAsia="zh-CN"/>
        </w:rPr>
        <w:t>9</w:t>
      </w:r>
      <w:r>
        <w:rPr>
          <w:rFonts w:hint="eastAsia" w:asciiTheme="minorEastAsia" w:hAnsiTheme="minorEastAsia"/>
          <w:b/>
          <w:sz w:val="32"/>
          <w:szCs w:val="32"/>
        </w:rPr>
        <w:t>月</w:t>
      </w:r>
    </w:p>
    <w:p>
      <w:pPr>
        <w:spacing w:line="440" w:lineRule="exact"/>
        <w:ind w:right="42" w:rightChars="20"/>
        <w:jc w:val="center"/>
        <w:rPr>
          <w:rFonts w:ascii="Arial" w:hAnsi="Arial" w:eastAsia="黑体" w:cs="Arial"/>
          <w:b/>
          <w:sz w:val="32"/>
          <w:szCs w:val="32"/>
        </w:rPr>
      </w:pPr>
      <w:r>
        <w:rPr>
          <w:rFonts w:hint="eastAsia" w:ascii="Arial" w:hAnsi="Arial" w:eastAsia="黑体" w:cs="Arial"/>
          <w:b/>
          <w:sz w:val="32"/>
          <w:szCs w:val="32"/>
        </w:rPr>
        <w:br w:type="page"/>
      </w:r>
      <w:bookmarkStart w:id="0" w:name="_Toc466549683"/>
    </w:p>
    <w:p>
      <w:pPr>
        <w:spacing w:line="440" w:lineRule="exact"/>
        <w:ind w:right="42" w:rightChars="20"/>
        <w:jc w:val="center"/>
        <w:rPr>
          <w:rFonts w:ascii="方正宋黑简体" w:hAnsi="宋体" w:eastAsia="方正宋黑简体" w:cs="黑体"/>
          <w:b/>
          <w:bCs/>
          <w:sz w:val="44"/>
          <w:szCs w:val="44"/>
        </w:rPr>
      </w:pPr>
      <w:r>
        <w:rPr>
          <w:rFonts w:hint="eastAsia" w:ascii="方正宋黑简体" w:hAnsi="宋体" w:eastAsia="方正宋黑简体" w:cs="黑体"/>
          <w:b/>
          <w:bCs/>
          <w:sz w:val="44"/>
          <w:szCs w:val="44"/>
        </w:rPr>
        <w:t>第一章  询价文件</w:t>
      </w:r>
      <w:bookmarkEnd w:id="0"/>
    </w:p>
    <w:p>
      <w:pPr>
        <w:spacing w:line="800" w:lineRule="exact"/>
        <w:jc w:val="center"/>
        <w:outlineLvl w:val="1"/>
        <w:rPr>
          <w:rFonts w:ascii="宋体" w:hAnsi="宋体" w:cs="宋体"/>
          <w:b/>
          <w:bCs/>
          <w:sz w:val="44"/>
          <w:szCs w:val="44"/>
        </w:rPr>
      </w:pPr>
      <w:bookmarkStart w:id="1" w:name="_Toc466549684"/>
      <w:bookmarkStart w:id="2" w:name="_Toc29222"/>
      <w:bookmarkStart w:id="3" w:name="_Toc27017"/>
      <w:bookmarkStart w:id="4" w:name="_Toc5979"/>
      <w:bookmarkStart w:id="5" w:name="_Toc466549685"/>
      <w:r>
        <w:rPr>
          <w:rFonts w:hint="eastAsia" w:ascii="宋体" w:hAnsi="宋体" w:eastAsia="宋体" w:cs="宋体"/>
          <w:b/>
          <w:bCs/>
          <w:sz w:val="36"/>
          <w:szCs w:val="36"/>
        </w:rPr>
        <w:t>一、</w:t>
      </w:r>
      <w:bookmarkEnd w:id="1"/>
      <w:r>
        <w:rPr>
          <w:rFonts w:hint="eastAsia" w:ascii="宋体" w:hAnsi="宋体" w:eastAsia="宋体" w:cs="宋体"/>
          <w:b/>
          <w:bCs/>
          <w:sz w:val="36"/>
          <w:szCs w:val="36"/>
        </w:rPr>
        <w:t>询价公告</w:t>
      </w:r>
      <w:bookmarkEnd w:id="2"/>
      <w:bookmarkEnd w:id="3"/>
      <w:bookmarkEnd w:id="4"/>
    </w:p>
    <w:p>
      <w:pPr>
        <w:widowControl/>
        <w:shd w:val="clear" w:color="auto" w:fill="FFFFFF"/>
        <w:spacing w:line="560" w:lineRule="exact"/>
        <w:ind w:firstLine="643"/>
        <w:rPr>
          <w:rFonts w:ascii="宋体" w:hAnsi="宋体" w:cs="宋体"/>
          <w:b/>
          <w:bCs/>
          <w:kern w:val="0"/>
          <w:sz w:val="32"/>
          <w:szCs w:val="32"/>
        </w:rPr>
      </w:pPr>
      <w:r>
        <w:rPr>
          <w:rFonts w:hint="eastAsia" w:ascii="宋体" w:hAnsi="宋体" w:eastAsia="宋体" w:cs="宋体"/>
          <w:b/>
          <w:bCs/>
          <w:kern w:val="0"/>
          <w:sz w:val="32"/>
          <w:szCs w:val="32"/>
        </w:rPr>
        <w:t>一、项目基本情况</w:t>
      </w:r>
    </w:p>
    <w:p>
      <w:pPr>
        <w:pStyle w:val="14"/>
        <w:shd w:val="clear" w:color="auto" w:fill="FFFFFF"/>
        <w:spacing w:before="0" w:beforeAutospacing="0" w:after="0" w:afterAutospacing="0" w:line="560" w:lineRule="exact"/>
        <w:ind w:firstLine="560" w:firstLineChars="200"/>
        <w:jc w:val="both"/>
        <w:rPr>
          <w:rFonts w:hint="default" w:eastAsia="宋体"/>
          <w:sz w:val="28"/>
          <w:szCs w:val="28"/>
          <w:lang w:val="en-US" w:eastAsia="zh-CN"/>
        </w:rPr>
      </w:pPr>
      <w:r>
        <w:rPr>
          <w:rFonts w:hint="eastAsia"/>
          <w:sz w:val="28"/>
          <w:szCs w:val="28"/>
        </w:rPr>
        <w:t>1、项目编号:</w:t>
      </w:r>
      <w:r>
        <w:rPr>
          <w:rFonts w:hint="eastAsia"/>
          <w:sz w:val="28"/>
          <w:szCs w:val="28"/>
          <w:lang w:val="en-US" w:eastAsia="zh-CN"/>
        </w:rPr>
        <w:t>2020041</w:t>
      </w:r>
    </w:p>
    <w:p>
      <w:pPr>
        <w:pStyle w:val="14"/>
        <w:shd w:val="clear" w:color="auto" w:fill="FFFFFF"/>
        <w:spacing w:before="0" w:beforeAutospacing="0" w:after="0" w:afterAutospacing="0" w:line="560" w:lineRule="exact"/>
        <w:ind w:firstLine="560" w:firstLineChars="200"/>
        <w:jc w:val="both"/>
        <w:rPr>
          <w:rFonts w:hint="default" w:eastAsia="宋体"/>
          <w:sz w:val="28"/>
          <w:szCs w:val="28"/>
          <w:lang w:val="en-US" w:eastAsia="zh-CN"/>
        </w:rPr>
      </w:pPr>
      <w:r>
        <w:rPr>
          <w:rFonts w:hint="eastAsia"/>
          <w:sz w:val="28"/>
          <w:szCs w:val="28"/>
        </w:rPr>
        <w:t>2、项目名称:</w:t>
      </w:r>
      <w:r>
        <w:rPr>
          <w:rFonts w:hint="eastAsia"/>
          <w:sz w:val="28"/>
          <w:szCs w:val="28"/>
          <w:lang w:eastAsia="zh-CN"/>
        </w:rPr>
        <w:t>阜阳工业经济学校实训中心一楼夹层建设施工项目</w:t>
      </w:r>
      <w:r>
        <w:rPr>
          <w:rFonts w:hint="eastAsia"/>
          <w:sz w:val="28"/>
          <w:szCs w:val="28"/>
          <w:lang w:val="en-US" w:eastAsia="zh-CN"/>
        </w:rPr>
        <w:t>(二次)</w:t>
      </w:r>
    </w:p>
    <w:p>
      <w:pPr>
        <w:pStyle w:val="14"/>
        <w:shd w:val="clear" w:color="auto" w:fill="FFFFFF"/>
        <w:spacing w:before="0" w:beforeAutospacing="0" w:after="0" w:afterAutospacing="0" w:line="560" w:lineRule="exact"/>
        <w:ind w:firstLine="560" w:firstLineChars="200"/>
        <w:jc w:val="both"/>
        <w:rPr>
          <w:sz w:val="28"/>
          <w:szCs w:val="28"/>
        </w:rPr>
      </w:pPr>
      <w:r>
        <w:rPr>
          <w:rFonts w:hint="eastAsia"/>
          <w:sz w:val="28"/>
          <w:szCs w:val="28"/>
        </w:rPr>
        <w:t xml:space="preserve">3、采购方式：询价                                  </w:t>
      </w:r>
    </w:p>
    <w:p>
      <w:pPr>
        <w:pStyle w:val="14"/>
        <w:shd w:val="clear" w:color="auto" w:fill="FFFFFF"/>
        <w:spacing w:before="0" w:beforeAutospacing="0" w:after="0" w:afterAutospacing="0" w:line="560" w:lineRule="exact"/>
        <w:ind w:firstLine="560" w:firstLineChars="200"/>
        <w:jc w:val="both"/>
        <w:rPr>
          <w:rFonts w:hint="eastAsia"/>
          <w:sz w:val="28"/>
          <w:szCs w:val="28"/>
          <w:lang w:eastAsia="zh-CN"/>
        </w:rPr>
      </w:pPr>
      <w:r>
        <w:rPr>
          <w:rFonts w:hint="eastAsia"/>
          <w:sz w:val="28"/>
          <w:szCs w:val="28"/>
          <w:lang w:val="en-US" w:eastAsia="zh-CN"/>
        </w:rPr>
        <w:t>4</w:t>
      </w:r>
      <w:r>
        <w:rPr>
          <w:rFonts w:hint="eastAsia"/>
          <w:sz w:val="28"/>
          <w:szCs w:val="28"/>
        </w:rPr>
        <w:t>、最高投标限价：</w:t>
      </w:r>
      <w:r>
        <w:rPr>
          <w:rFonts w:hint="eastAsia"/>
          <w:sz w:val="28"/>
          <w:szCs w:val="28"/>
          <w:lang w:val="en-US" w:eastAsia="zh-CN"/>
        </w:rPr>
        <w:t>55万</w:t>
      </w:r>
      <w:r>
        <w:rPr>
          <w:rFonts w:hint="eastAsia"/>
          <w:sz w:val="28"/>
          <w:szCs w:val="28"/>
          <w:lang w:eastAsia="zh-CN"/>
        </w:rPr>
        <w:t>元</w:t>
      </w:r>
    </w:p>
    <w:p>
      <w:pPr>
        <w:pStyle w:val="14"/>
        <w:shd w:val="clear" w:color="auto" w:fill="FFFFFF"/>
        <w:spacing w:before="0" w:beforeAutospacing="0" w:after="0" w:afterAutospacing="0" w:line="560" w:lineRule="exact"/>
        <w:ind w:firstLine="560" w:firstLineChars="200"/>
        <w:jc w:val="both"/>
        <w:rPr>
          <w:sz w:val="28"/>
          <w:szCs w:val="28"/>
        </w:rPr>
      </w:pPr>
      <w:r>
        <w:rPr>
          <w:rFonts w:hint="eastAsia"/>
          <w:sz w:val="28"/>
          <w:szCs w:val="28"/>
          <w:lang w:val="en-US" w:eastAsia="zh-CN"/>
        </w:rPr>
        <w:t>5</w:t>
      </w:r>
      <w:r>
        <w:rPr>
          <w:rFonts w:hint="eastAsia"/>
          <w:sz w:val="28"/>
          <w:szCs w:val="28"/>
          <w:lang w:eastAsia="zh-CN"/>
        </w:rPr>
        <w:t>、合同履行期限：合同签订后</w:t>
      </w:r>
      <w:r>
        <w:rPr>
          <w:rFonts w:hint="eastAsia"/>
          <w:sz w:val="28"/>
          <w:szCs w:val="28"/>
          <w:lang w:val="en-US" w:eastAsia="zh-CN"/>
        </w:rPr>
        <w:t>20</w:t>
      </w:r>
      <w:r>
        <w:rPr>
          <w:rFonts w:hint="eastAsia"/>
          <w:sz w:val="28"/>
          <w:szCs w:val="28"/>
          <w:lang w:eastAsia="zh-CN"/>
        </w:rPr>
        <w:t>天内</w:t>
      </w:r>
      <w:r>
        <w:rPr>
          <w:rFonts w:hint="eastAsia"/>
          <w:sz w:val="28"/>
          <w:szCs w:val="28"/>
        </w:rPr>
        <w:t xml:space="preserve"> </w:t>
      </w:r>
    </w:p>
    <w:p>
      <w:pPr>
        <w:pStyle w:val="14"/>
        <w:shd w:val="clear" w:color="auto" w:fill="FFFFFF"/>
        <w:spacing w:before="0" w:beforeAutospacing="0" w:after="0" w:afterAutospacing="0" w:line="560" w:lineRule="exact"/>
        <w:ind w:firstLine="560" w:firstLineChars="200"/>
        <w:jc w:val="both"/>
        <w:rPr>
          <w:sz w:val="28"/>
          <w:szCs w:val="28"/>
        </w:rPr>
      </w:pPr>
      <w:r>
        <w:rPr>
          <w:rFonts w:hint="eastAsia"/>
          <w:sz w:val="28"/>
          <w:szCs w:val="28"/>
          <w:lang w:val="en-US" w:eastAsia="zh-CN"/>
        </w:rPr>
        <w:t>6</w:t>
      </w:r>
      <w:r>
        <w:rPr>
          <w:rFonts w:hint="eastAsia"/>
          <w:sz w:val="28"/>
          <w:szCs w:val="28"/>
        </w:rPr>
        <w:t>、本项目（不）接受联合体。</w:t>
      </w:r>
    </w:p>
    <w:p>
      <w:pPr>
        <w:pStyle w:val="14"/>
        <w:shd w:val="clear" w:color="auto" w:fill="FFFFFF"/>
        <w:spacing w:before="0" w:beforeAutospacing="0" w:after="0" w:afterAutospacing="0" w:line="560" w:lineRule="exact"/>
        <w:ind w:firstLine="560" w:firstLineChars="200"/>
        <w:jc w:val="both"/>
        <w:rPr>
          <w:b/>
          <w:bCs/>
          <w:sz w:val="32"/>
          <w:szCs w:val="32"/>
        </w:rPr>
      </w:pPr>
      <w:r>
        <w:rPr>
          <w:rFonts w:hint="eastAsia"/>
          <w:sz w:val="28"/>
          <w:szCs w:val="28"/>
        </w:rPr>
        <w:t xml:space="preserve"> </w:t>
      </w:r>
      <w:r>
        <w:rPr>
          <w:rFonts w:hint="eastAsia"/>
          <w:b/>
          <w:bCs/>
          <w:sz w:val="32"/>
          <w:szCs w:val="32"/>
        </w:rPr>
        <w:t>二、</w:t>
      </w:r>
      <w:r>
        <w:rPr>
          <w:rFonts w:hint="eastAsia"/>
          <w:b/>
          <w:bCs/>
          <w:sz w:val="32"/>
          <w:szCs w:val="32"/>
          <w:lang w:eastAsia="zh-CN"/>
        </w:rPr>
        <w:t>供应商</w:t>
      </w:r>
      <w:r>
        <w:rPr>
          <w:rFonts w:hint="eastAsia"/>
          <w:b/>
          <w:bCs/>
          <w:sz w:val="32"/>
          <w:szCs w:val="32"/>
        </w:rPr>
        <w:t>资格要求：</w:t>
      </w:r>
    </w:p>
    <w:p>
      <w:pPr>
        <w:pStyle w:val="14"/>
        <w:shd w:val="clear" w:color="auto" w:fill="FFFFFF"/>
        <w:spacing w:before="0" w:beforeAutospacing="0" w:after="0" w:afterAutospacing="0" w:line="560" w:lineRule="exact"/>
        <w:ind w:firstLine="560" w:firstLineChars="200"/>
        <w:jc w:val="both"/>
        <w:rPr>
          <w:sz w:val="28"/>
          <w:szCs w:val="28"/>
        </w:rPr>
      </w:pPr>
      <w:r>
        <w:rPr>
          <w:rFonts w:hint="eastAsia"/>
          <w:sz w:val="28"/>
          <w:szCs w:val="28"/>
        </w:rPr>
        <w:t>1、满足《中华人民共和国政府采购法》第二十二条规定；</w:t>
      </w:r>
    </w:p>
    <w:p>
      <w:pPr>
        <w:pStyle w:val="14"/>
        <w:shd w:val="clear" w:color="auto" w:fill="FFFFFF"/>
        <w:spacing w:before="0" w:beforeAutospacing="0" w:after="0" w:afterAutospacing="0" w:line="560" w:lineRule="exact"/>
        <w:ind w:firstLine="560" w:firstLineChars="200"/>
        <w:jc w:val="both"/>
        <w:rPr>
          <w:sz w:val="28"/>
          <w:szCs w:val="28"/>
        </w:rPr>
      </w:pPr>
      <w:r>
        <w:rPr>
          <w:rFonts w:hint="eastAsia"/>
          <w:sz w:val="28"/>
          <w:szCs w:val="28"/>
        </w:rPr>
        <w:t>2、落实政府采购政策需满足的资格要求：/</w:t>
      </w:r>
    </w:p>
    <w:p>
      <w:pPr>
        <w:pStyle w:val="2"/>
        <w:ind w:left="0" w:firstLine="560"/>
        <w:rPr>
          <w:rFonts w:ascii="宋体" w:hAnsi="宋体" w:eastAsia="宋体" w:cs="宋体"/>
          <w:kern w:val="0"/>
          <w:szCs w:val="28"/>
        </w:rPr>
      </w:pPr>
      <w:r>
        <w:rPr>
          <w:rFonts w:hint="eastAsia" w:ascii="宋体" w:hAnsi="宋体" w:eastAsia="宋体" w:cs="宋体"/>
          <w:kern w:val="0"/>
          <w:szCs w:val="28"/>
        </w:rPr>
        <w:t>3、本项目的特定资格要求：</w:t>
      </w:r>
    </w:p>
    <w:p>
      <w:pPr>
        <w:pStyle w:val="2"/>
        <w:ind w:left="0" w:firstLine="560"/>
        <w:rPr>
          <w:rFonts w:ascii="宋体" w:hAnsi="宋体" w:eastAsia="宋体" w:cs="宋体"/>
          <w:kern w:val="0"/>
          <w:szCs w:val="28"/>
        </w:rPr>
      </w:pPr>
      <w:r>
        <w:rPr>
          <w:rFonts w:hint="eastAsia" w:ascii="宋体" w:hAnsi="宋体" w:eastAsia="宋体" w:cs="宋体"/>
          <w:kern w:val="0"/>
          <w:szCs w:val="28"/>
        </w:rPr>
        <w:t>(1)、须具备有效的独立法人资格，具有钢结构工程专业承包三级及以上资质，并在人员、设备、资金等方面具有相应的施工能力。</w:t>
      </w:r>
    </w:p>
    <w:p>
      <w:pPr>
        <w:pStyle w:val="2"/>
        <w:ind w:left="0" w:leftChars="0" w:firstLine="560" w:firstLineChars="200"/>
        <w:rPr>
          <w:rFonts w:ascii="宋体" w:hAnsi="宋体" w:eastAsia="宋体" w:cs="宋体"/>
          <w:kern w:val="0"/>
          <w:szCs w:val="28"/>
        </w:rPr>
      </w:pPr>
      <w:r>
        <w:rPr>
          <w:rFonts w:hint="eastAsia" w:ascii="宋体" w:hAnsi="宋体" w:eastAsia="宋体" w:cs="宋体"/>
          <w:kern w:val="0"/>
          <w:szCs w:val="28"/>
        </w:rPr>
        <w:t>（2）</w:t>
      </w:r>
      <w:r>
        <w:rPr>
          <w:rFonts w:hint="eastAsia" w:ascii="宋体" w:hAnsi="宋体" w:eastAsia="宋体" w:cs="宋体"/>
          <w:kern w:val="0"/>
          <w:szCs w:val="28"/>
          <w:lang w:eastAsia="zh-CN"/>
        </w:rPr>
        <w:t>、</w:t>
      </w:r>
      <w:r>
        <w:rPr>
          <w:rFonts w:hint="eastAsia" w:ascii="宋体" w:hAnsi="宋体" w:eastAsia="宋体" w:cs="宋体"/>
          <w:kern w:val="0"/>
          <w:szCs w:val="28"/>
        </w:rPr>
        <w:t>项目经理资格要求：具备建筑工程专业二级及以上注册建造师执业资格、有效的安全生产考核合格证书（建安B证），且投标截止时间前未在其他项目上任职，或虽在其他项目上任职但本项目中标后能够从原任职撤离。</w:t>
      </w:r>
    </w:p>
    <w:p>
      <w:pPr>
        <w:widowControl/>
        <w:shd w:val="clear" w:color="auto" w:fill="FFFFFF"/>
        <w:spacing w:line="560" w:lineRule="exact"/>
        <w:ind w:firstLine="643"/>
        <w:rPr>
          <w:rFonts w:ascii="宋体" w:hAnsi="宋体" w:cs="宋体"/>
          <w:b/>
          <w:bCs/>
          <w:kern w:val="0"/>
          <w:sz w:val="32"/>
          <w:szCs w:val="32"/>
        </w:rPr>
      </w:pPr>
      <w:r>
        <w:rPr>
          <w:rFonts w:hint="eastAsia" w:ascii="宋体" w:hAnsi="宋体" w:eastAsia="宋体" w:cs="宋体"/>
          <w:b/>
          <w:bCs/>
          <w:kern w:val="0"/>
          <w:sz w:val="32"/>
          <w:szCs w:val="32"/>
        </w:rPr>
        <w:t>三、获取采购文件</w:t>
      </w:r>
    </w:p>
    <w:p>
      <w:pPr>
        <w:shd w:val="clear" w:color="auto" w:fill="FFFFFF"/>
        <w:spacing w:after="84" w:line="480" w:lineRule="exact"/>
        <w:ind w:firstLine="560" w:firstLineChars="200"/>
        <w:outlineLvl w:val="2"/>
        <w:rPr>
          <w:rFonts w:hint="eastAsia"/>
          <w:sz w:val="28"/>
          <w:szCs w:val="28"/>
        </w:rPr>
      </w:pPr>
      <w:r>
        <w:rPr>
          <w:rFonts w:hint="eastAsia"/>
          <w:sz w:val="28"/>
          <w:szCs w:val="28"/>
        </w:rPr>
        <w:t xml:space="preserve">1. </w:t>
      </w:r>
      <w:r>
        <w:rPr>
          <w:rFonts w:hint="eastAsia"/>
          <w:sz w:val="28"/>
          <w:szCs w:val="28"/>
          <w:lang w:eastAsia="zh-CN"/>
        </w:rPr>
        <w:t>询价文件</w:t>
      </w:r>
      <w:r>
        <w:rPr>
          <w:rFonts w:hint="eastAsia"/>
          <w:sz w:val="28"/>
          <w:szCs w:val="28"/>
        </w:rPr>
        <w:t>发售时间：20</w:t>
      </w:r>
      <w:r>
        <w:rPr>
          <w:rFonts w:hint="eastAsia"/>
          <w:sz w:val="28"/>
          <w:szCs w:val="28"/>
          <w:lang w:val="en-US" w:eastAsia="zh-CN"/>
        </w:rPr>
        <w:t>20</w:t>
      </w:r>
      <w:r>
        <w:rPr>
          <w:rFonts w:hint="eastAsia"/>
          <w:sz w:val="28"/>
          <w:szCs w:val="28"/>
        </w:rPr>
        <w:t>年</w:t>
      </w:r>
      <w:r>
        <w:rPr>
          <w:rFonts w:hint="eastAsia"/>
          <w:sz w:val="28"/>
          <w:szCs w:val="28"/>
          <w:lang w:val="en-US" w:eastAsia="zh-CN"/>
        </w:rPr>
        <w:t>9</w:t>
      </w:r>
      <w:r>
        <w:rPr>
          <w:rFonts w:hint="eastAsia"/>
          <w:sz w:val="28"/>
          <w:szCs w:val="28"/>
        </w:rPr>
        <w:t>月</w:t>
      </w:r>
      <w:r>
        <w:rPr>
          <w:rFonts w:hint="eastAsia"/>
          <w:sz w:val="28"/>
          <w:szCs w:val="28"/>
          <w:lang w:val="en-US" w:eastAsia="zh-CN"/>
        </w:rPr>
        <w:t>9</w:t>
      </w:r>
      <w:r>
        <w:rPr>
          <w:rFonts w:hint="eastAsia"/>
          <w:sz w:val="28"/>
          <w:szCs w:val="28"/>
        </w:rPr>
        <w:t>日8 时00分至20</w:t>
      </w:r>
      <w:r>
        <w:rPr>
          <w:rFonts w:hint="eastAsia"/>
          <w:sz w:val="28"/>
          <w:szCs w:val="28"/>
          <w:lang w:val="en-US" w:eastAsia="zh-CN"/>
        </w:rPr>
        <w:t>20</w:t>
      </w:r>
      <w:r>
        <w:rPr>
          <w:rFonts w:hint="eastAsia"/>
          <w:sz w:val="28"/>
          <w:szCs w:val="28"/>
        </w:rPr>
        <w:t>年</w:t>
      </w:r>
      <w:r>
        <w:rPr>
          <w:rFonts w:hint="eastAsia"/>
          <w:sz w:val="28"/>
          <w:szCs w:val="28"/>
          <w:lang w:val="en-US" w:eastAsia="zh-CN"/>
        </w:rPr>
        <w:t>9</w:t>
      </w:r>
      <w:r>
        <w:rPr>
          <w:rFonts w:hint="eastAsia"/>
          <w:sz w:val="28"/>
          <w:szCs w:val="28"/>
        </w:rPr>
        <w:t>月</w:t>
      </w:r>
      <w:r>
        <w:rPr>
          <w:rFonts w:hint="eastAsia"/>
          <w:sz w:val="28"/>
          <w:szCs w:val="28"/>
          <w:lang w:val="en-US" w:eastAsia="zh-CN"/>
        </w:rPr>
        <w:t xml:space="preserve"> 11</w:t>
      </w:r>
      <w:r>
        <w:rPr>
          <w:rFonts w:hint="eastAsia"/>
          <w:sz w:val="28"/>
          <w:szCs w:val="28"/>
        </w:rPr>
        <w:t>日</w:t>
      </w:r>
      <w:r>
        <w:rPr>
          <w:rFonts w:hint="eastAsia"/>
          <w:sz w:val="28"/>
          <w:szCs w:val="28"/>
          <w:lang w:val="en-US" w:eastAsia="zh-CN"/>
        </w:rPr>
        <w:t>17</w:t>
      </w:r>
      <w:r>
        <w:rPr>
          <w:rFonts w:hint="eastAsia"/>
          <w:sz w:val="28"/>
          <w:szCs w:val="28"/>
        </w:rPr>
        <w:t>时</w:t>
      </w:r>
      <w:r>
        <w:rPr>
          <w:rFonts w:hint="eastAsia"/>
          <w:sz w:val="28"/>
          <w:szCs w:val="28"/>
          <w:lang w:val="en-US" w:eastAsia="zh-CN"/>
        </w:rPr>
        <w:t>00</w:t>
      </w:r>
      <w:r>
        <w:rPr>
          <w:rFonts w:hint="eastAsia"/>
          <w:sz w:val="28"/>
          <w:szCs w:val="28"/>
        </w:rPr>
        <w:t>分。</w:t>
      </w:r>
    </w:p>
    <w:p>
      <w:pPr>
        <w:widowControl/>
        <w:adjustRightInd w:val="0"/>
        <w:snapToGrid w:val="0"/>
        <w:spacing w:line="500" w:lineRule="exact"/>
        <w:ind w:firstLine="560" w:firstLineChars="200"/>
        <w:rPr>
          <w:rFonts w:hint="eastAsia" w:ascii="宋体" w:hAnsi="宋体" w:cs="宋体" w:eastAsiaTheme="minorEastAsia"/>
          <w:color w:val="000000"/>
          <w:kern w:val="0"/>
          <w:sz w:val="28"/>
          <w:szCs w:val="28"/>
          <w:lang w:eastAsia="zh-CN"/>
        </w:rPr>
      </w:pPr>
      <w:r>
        <w:rPr>
          <w:rFonts w:hint="eastAsia"/>
          <w:sz w:val="28"/>
          <w:szCs w:val="28"/>
        </w:rPr>
        <w:t>2、</w:t>
      </w:r>
      <w:r>
        <w:rPr>
          <w:rFonts w:hint="eastAsia"/>
          <w:sz w:val="28"/>
          <w:szCs w:val="28"/>
          <w:lang w:eastAsia="zh-CN"/>
        </w:rPr>
        <w:t>询价文件</w:t>
      </w:r>
      <w:r>
        <w:rPr>
          <w:rFonts w:hint="eastAsia"/>
          <w:sz w:val="28"/>
          <w:szCs w:val="28"/>
        </w:rPr>
        <w:t>价格：文件发售费用</w:t>
      </w:r>
      <w:r>
        <w:rPr>
          <w:rFonts w:hint="eastAsia"/>
          <w:sz w:val="28"/>
          <w:szCs w:val="28"/>
          <w:lang w:val="en-US" w:eastAsia="zh-CN"/>
        </w:rPr>
        <w:t>0</w:t>
      </w:r>
      <w:r>
        <w:rPr>
          <w:rFonts w:hint="eastAsia"/>
          <w:sz w:val="28"/>
          <w:szCs w:val="28"/>
        </w:rPr>
        <w:t>元/份</w:t>
      </w:r>
      <w:r>
        <w:rPr>
          <w:rFonts w:hint="eastAsia"/>
          <w:sz w:val="28"/>
          <w:szCs w:val="28"/>
          <w:lang w:eastAsia="zh-CN"/>
        </w:rPr>
        <w:t>。</w:t>
      </w:r>
    </w:p>
    <w:p>
      <w:pPr>
        <w:pStyle w:val="14"/>
        <w:shd w:val="clear" w:color="auto" w:fill="FFFFFF"/>
        <w:spacing w:before="0" w:beforeAutospacing="0" w:after="0" w:afterAutospacing="0" w:line="560"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3、报名方式：</w:t>
      </w:r>
      <w:r>
        <w:rPr>
          <w:rFonts w:hint="eastAsia" w:eastAsia="宋体" w:cs="宋体"/>
          <w:color w:val="000000"/>
          <w:sz w:val="28"/>
          <w:szCs w:val="28"/>
          <w:lang w:eastAsia="zh-CN"/>
        </w:rPr>
        <w:t>本项目不设报名环节，</w:t>
      </w:r>
      <w:r>
        <w:rPr>
          <w:rFonts w:hint="eastAsia" w:ascii="宋体" w:hAnsi="宋体" w:eastAsia="宋体" w:cs="宋体"/>
          <w:color w:val="000000"/>
          <w:sz w:val="28"/>
          <w:szCs w:val="28"/>
        </w:rPr>
        <w:t>凡有意参加的供应商，可在阜阳</w:t>
      </w:r>
      <w:r>
        <w:rPr>
          <w:rFonts w:hint="eastAsia" w:eastAsia="宋体" w:cs="宋体"/>
          <w:color w:val="000000"/>
          <w:sz w:val="28"/>
          <w:szCs w:val="28"/>
          <w:lang w:eastAsia="zh-CN"/>
        </w:rPr>
        <w:t>工业经济学校</w:t>
      </w:r>
      <w:r>
        <w:rPr>
          <w:rFonts w:hint="eastAsia" w:ascii="宋体" w:hAnsi="宋体" w:eastAsia="宋体" w:cs="宋体"/>
          <w:color w:val="000000"/>
          <w:sz w:val="28"/>
          <w:szCs w:val="28"/>
        </w:rPr>
        <w:t>网</w:t>
      </w:r>
      <w:r>
        <w:rPr>
          <w:rFonts w:hint="eastAsia" w:eastAsia="宋体" w:cs="宋体"/>
          <w:color w:val="000000"/>
          <w:sz w:val="28"/>
          <w:szCs w:val="28"/>
          <w:lang w:eastAsia="zh-CN"/>
        </w:rPr>
        <w:t>站</w:t>
      </w:r>
      <w:r>
        <w:rPr>
          <w:rFonts w:hint="eastAsia" w:ascii="宋体" w:hAnsi="宋体" w:eastAsia="宋体" w:cs="宋体"/>
          <w:color w:val="000000"/>
          <w:sz w:val="28"/>
          <w:szCs w:val="28"/>
        </w:rPr>
        <w:t>(</w:t>
      </w:r>
      <w:r>
        <w:rPr>
          <w:rFonts w:hint="eastAsia" w:ascii="宋体" w:hAnsi="宋体" w:eastAsia="宋体" w:cs="宋体"/>
          <w:color w:val="000000"/>
          <w:sz w:val="28"/>
          <w:szCs w:val="28"/>
        </w:rPr>
        <w:fldChar w:fldCharType="begin"/>
      </w:r>
      <w:r>
        <w:rPr>
          <w:rFonts w:hint="eastAsia" w:ascii="宋体" w:hAnsi="宋体" w:eastAsia="宋体" w:cs="宋体"/>
          <w:color w:val="000000"/>
          <w:sz w:val="28"/>
          <w:szCs w:val="28"/>
        </w:rPr>
        <w:instrText xml:space="preserve"> HYPERLINK "http://jyzx.fy.gov.cn" </w:instrText>
      </w:r>
      <w:r>
        <w:rPr>
          <w:rFonts w:hint="eastAsia" w:ascii="宋体" w:hAnsi="宋体" w:eastAsia="宋体" w:cs="宋体"/>
          <w:color w:val="000000"/>
          <w:sz w:val="28"/>
          <w:szCs w:val="28"/>
        </w:rPr>
        <w:fldChar w:fldCharType="separate"/>
      </w:r>
      <w:r>
        <w:rPr>
          <w:rFonts w:hint="eastAsia" w:ascii="宋体" w:hAnsi="宋体" w:eastAsia="宋体" w:cs="宋体"/>
          <w:color w:val="000000"/>
          <w:sz w:val="28"/>
          <w:szCs w:val="28"/>
        </w:rPr>
        <w:t>http://</w:t>
      </w:r>
      <w:r>
        <w:rPr>
          <w:rFonts w:hint="eastAsia" w:eastAsia="宋体" w:cs="宋体"/>
          <w:color w:val="000000"/>
          <w:sz w:val="28"/>
          <w:szCs w:val="28"/>
          <w:lang w:val="en-US" w:eastAsia="zh-CN"/>
        </w:rPr>
        <w:t>www.fycx.com</w:t>
      </w:r>
      <w:r>
        <w:rPr>
          <w:rFonts w:hint="eastAsia" w:ascii="宋体" w:hAnsi="宋体" w:eastAsia="宋体" w:cs="宋体"/>
          <w:color w:val="000000"/>
          <w:sz w:val="28"/>
          <w:szCs w:val="28"/>
        </w:rPr>
        <w:t>.cn</w:t>
      </w:r>
      <w:r>
        <w:rPr>
          <w:rFonts w:hint="eastAsia" w:ascii="宋体" w:hAnsi="宋体" w:eastAsia="宋体" w:cs="宋体"/>
          <w:color w:val="000000"/>
          <w:sz w:val="28"/>
          <w:szCs w:val="28"/>
        </w:rPr>
        <w:fldChar w:fldCharType="end"/>
      </w:r>
      <w:r>
        <w:rPr>
          <w:rFonts w:hint="eastAsia" w:ascii="宋体" w:hAnsi="宋体" w:eastAsia="宋体" w:cs="宋体"/>
          <w:color w:val="000000"/>
          <w:sz w:val="28"/>
          <w:szCs w:val="28"/>
        </w:rPr>
        <w:t>)</w:t>
      </w:r>
      <w:r>
        <w:rPr>
          <w:rFonts w:hint="eastAsia" w:eastAsia="宋体" w:cs="宋体"/>
          <w:color w:val="000000"/>
          <w:sz w:val="28"/>
          <w:szCs w:val="28"/>
          <w:lang w:eastAsia="zh-CN"/>
        </w:rPr>
        <w:t>自行</w:t>
      </w:r>
      <w:r>
        <w:rPr>
          <w:rFonts w:hint="eastAsia" w:ascii="宋体" w:hAnsi="宋体" w:eastAsia="宋体" w:cs="宋体"/>
          <w:color w:val="000000"/>
          <w:sz w:val="28"/>
          <w:szCs w:val="28"/>
        </w:rPr>
        <w:t>下载询价文件。</w:t>
      </w:r>
    </w:p>
    <w:p>
      <w:pPr>
        <w:widowControl/>
        <w:shd w:val="clear" w:color="auto" w:fill="FFFFFF"/>
        <w:spacing w:line="360" w:lineRule="auto"/>
        <w:rPr>
          <w:rFonts w:ascii="宋体" w:hAnsi="宋体" w:cs="宋体"/>
          <w:color w:val="auto"/>
          <w:sz w:val="28"/>
          <w:szCs w:val="28"/>
          <w:highlight w:val="none"/>
        </w:rPr>
      </w:pPr>
      <w:r>
        <w:rPr>
          <w:rFonts w:hint="eastAsia" w:ascii="宋体" w:hAnsi="宋体" w:cs="宋体"/>
          <w:b/>
          <w:bCs/>
          <w:color w:val="auto"/>
          <w:sz w:val="28"/>
          <w:szCs w:val="28"/>
          <w:highlight w:val="none"/>
        </w:rPr>
        <w:t>四、</w:t>
      </w:r>
      <w:r>
        <w:rPr>
          <w:rFonts w:hint="eastAsia" w:ascii="宋体" w:hAnsi="宋体" w:cs="宋体"/>
          <w:b/>
          <w:bCs/>
          <w:color w:val="auto"/>
          <w:sz w:val="28"/>
          <w:szCs w:val="28"/>
          <w:highlight w:val="none"/>
          <w:lang w:eastAsia="zh-CN"/>
        </w:rPr>
        <w:t>询价</w:t>
      </w:r>
      <w:r>
        <w:rPr>
          <w:rFonts w:hint="eastAsia" w:ascii="宋体" w:hAnsi="宋体" w:cs="宋体"/>
          <w:b/>
          <w:bCs/>
          <w:color w:val="auto"/>
          <w:sz w:val="28"/>
          <w:szCs w:val="28"/>
          <w:highlight w:val="none"/>
        </w:rPr>
        <w:t>时间及地点</w:t>
      </w:r>
    </w:p>
    <w:p>
      <w:pPr>
        <w:widowControl/>
        <w:shd w:val="clear" w:color="auto" w:fill="FFFFFF"/>
        <w:spacing w:line="360" w:lineRule="auto"/>
        <w:ind w:firstLine="640"/>
        <w:rPr>
          <w:rFonts w:ascii="宋体" w:hAnsi="宋体" w:cs="宋体"/>
          <w:color w:val="auto"/>
          <w:sz w:val="28"/>
          <w:szCs w:val="28"/>
          <w:highlight w:val="none"/>
        </w:rPr>
      </w:pPr>
      <w:r>
        <w:rPr>
          <w:rFonts w:hint="eastAsia" w:ascii="宋体" w:hAnsi="宋体" w:cs="宋体"/>
          <w:color w:val="auto"/>
          <w:sz w:val="28"/>
          <w:szCs w:val="28"/>
          <w:highlight w:val="none"/>
        </w:rPr>
        <w:t>1、</w:t>
      </w:r>
      <w:r>
        <w:rPr>
          <w:rFonts w:hint="eastAsia" w:ascii="宋体" w:hAnsi="宋体" w:cs="宋体"/>
          <w:color w:val="auto"/>
          <w:sz w:val="28"/>
          <w:szCs w:val="28"/>
          <w:highlight w:val="none"/>
          <w:lang w:eastAsia="zh-CN"/>
        </w:rPr>
        <w:t>询价</w:t>
      </w:r>
      <w:r>
        <w:rPr>
          <w:rFonts w:hint="eastAsia" w:ascii="宋体" w:hAnsi="宋体" w:cs="宋体"/>
          <w:color w:val="auto"/>
          <w:sz w:val="28"/>
          <w:szCs w:val="28"/>
          <w:highlight w:val="none"/>
        </w:rPr>
        <w:t>时间：</w:t>
      </w:r>
      <w:r>
        <w:rPr>
          <w:rFonts w:hint="eastAsia" w:ascii="宋体" w:hAnsi="宋体" w:cs="宋体"/>
          <w:color w:val="auto"/>
          <w:sz w:val="28"/>
          <w:szCs w:val="28"/>
          <w:highlight w:val="none"/>
          <w:lang w:val="en-US" w:eastAsia="zh-CN"/>
        </w:rPr>
        <w:t>2020年9月12日10时</w:t>
      </w:r>
      <w:r>
        <w:rPr>
          <w:rFonts w:hint="eastAsia" w:ascii="宋体" w:hAnsi="宋体" w:cs="宋体"/>
          <w:color w:val="auto"/>
          <w:sz w:val="28"/>
          <w:szCs w:val="28"/>
          <w:highlight w:val="none"/>
        </w:rPr>
        <w:t xml:space="preserve">                      </w:t>
      </w:r>
    </w:p>
    <w:p>
      <w:pPr>
        <w:widowControl/>
        <w:shd w:val="clear" w:color="auto" w:fill="FFFFFF"/>
        <w:spacing w:line="360" w:lineRule="auto"/>
        <w:ind w:firstLine="640"/>
        <w:rPr>
          <w:rFonts w:ascii="宋体" w:hAnsi="宋体" w:cs="宋体"/>
          <w:b/>
          <w:bCs/>
          <w:color w:val="auto"/>
          <w:sz w:val="28"/>
          <w:szCs w:val="28"/>
          <w:highlight w:val="none"/>
        </w:rPr>
      </w:pPr>
      <w:r>
        <w:rPr>
          <w:rFonts w:hint="eastAsia" w:ascii="宋体" w:hAnsi="宋体" w:cs="宋体"/>
          <w:color w:val="auto"/>
          <w:sz w:val="28"/>
          <w:szCs w:val="28"/>
          <w:highlight w:val="none"/>
        </w:rPr>
        <w:t>2、</w:t>
      </w:r>
      <w:r>
        <w:rPr>
          <w:rFonts w:hint="eastAsia" w:ascii="宋体" w:hAnsi="宋体" w:cs="宋体"/>
          <w:color w:val="auto"/>
          <w:sz w:val="28"/>
          <w:szCs w:val="28"/>
          <w:highlight w:val="none"/>
          <w:lang w:eastAsia="zh-CN"/>
        </w:rPr>
        <w:t>询价</w:t>
      </w:r>
      <w:r>
        <w:rPr>
          <w:rFonts w:hint="eastAsia" w:ascii="宋体" w:hAnsi="宋体" w:cs="宋体"/>
          <w:color w:val="auto"/>
          <w:sz w:val="28"/>
          <w:szCs w:val="28"/>
          <w:highlight w:val="none"/>
        </w:rPr>
        <w:t>地点：</w:t>
      </w:r>
      <w:r>
        <w:rPr>
          <w:rFonts w:hint="eastAsia" w:eastAsia="宋体" w:cs="宋体"/>
          <w:color w:val="000000"/>
          <w:sz w:val="28"/>
          <w:szCs w:val="28"/>
          <w:lang w:eastAsia="zh-CN"/>
        </w:rPr>
        <w:t>阜阳工业经济学校南校区行政楼二楼会议室</w:t>
      </w:r>
      <w:bookmarkStart w:id="23" w:name="_GoBack"/>
      <w:bookmarkEnd w:id="23"/>
      <w:r>
        <w:rPr>
          <w:rFonts w:hint="eastAsia" w:ascii="宋体" w:hAnsi="宋体" w:eastAsia="宋体" w:cs="宋体"/>
          <w:color w:val="000000"/>
          <w:sz w:val="28"/>
          <w:szCs w:val="28"/>
        </w:rPr>
        <w:t>（地址：阜阳市颍州区</w:t>
      </w:r>
      <w:r>
        <w:rPr>
          <w:rFonts w:hint="eastAsia" w:eastAsia="宋体" w:cs="宋体"/>
          <w:color w:val="000000"/>
          <w:sz w:val="28"/>
          <w:szCs w:val="28"/>
          <w:lang w:eastAsia="zh-CN"/>
        </w:rPr>
        <w:t>阜南路</w:t>
      </w:r>
      <w:r>
        <w:rPr>
          <w:rFonts w:hint="eastAsia" w:eastAsia="宋体" w:cs="宋体"/>
          <w:color w:val="000000"/>
          <w:sz w:val="28"/>
          <w:szCs w:val="28"/>
          <w:lang w:val="en-US" w:eastAsia="zh-CN"/>
        </w:rPr>
        <w:t>889</w:t>
      </w:r>
      <w:r>
        <w:rPr>
          <w:rFonts w:hint="eastAsia" w:ascii="宋体" w:hAnsi="宋体" w:eastAsia="宋体" w:cs="宋体"/>
          <w:color w:val="000000"/>
          <w:sz w:val="28"/>
          <w:szCs w:val="28"/>
        </w:rPr>
        <w:t>号</w:t>
      </w:r>
      <w:r>
        <w:rPr>
          <w:rFonts w:hint="eastAsia" w:eastAsia="宋体" w:cs="宋体"/>
          <w:color w:val="000000"/>
          <w:sz w:val="28"/>
          <w:szCs w:val="28"/>
          <w:lang w:val="en-US" w:eastAsia="zh-CN"/>
        </w:rPr>
        <w:t>)</w:t>
      </w:r>
      <w:r>
        <w:rPr>
          <w:rFonts w:hint="eastAsia" w:ascii="宋体" w:hAnsi="宋体"/>
          <w:color w:val="auto"/>
          <w:sz w:val="28"/>
          <w:szCs w:val="28"/>
          <w:highlight w:val="none"/>
        </w:rPr>
        <w:t>。</w:t>
      </w:r>
    </w:p>
    <w:p>
      <w:pPr>
        <w:widowControl/>
        <w:shd w:val="clear" w:color="auto" w:fill="FFFFFF"/>
        <w:spacing w:line="360" w:lineRule="auto"/>
        <w:ind w:firstLine="640"/>
        <w:rPr>
          <w:rFonts w:ascii="宋体" w:hAnsi="宋体" w:cs="宋体"/>
          <w:b/>
          <w:bCs/>
          <w:color w:val="auto"/>
          <w:sz w:val="28"/>
          <w:szCs w:val="28"/>
          <w:highlight w:val="none"/>
        </w:rPr>
      </w:pPr>
      <w:r>
        <w:rPr>
          <w:rFonts w:hint="eastAsia" w:ascii="宋体" w:hAnsi="宋体" w:cs="宋体"/>
          <w:b/>
          <w:bCs/>
          <w:color w:val="auto"/>
          <w:sz w:val="28"/>
          <w:szCs w:val="28"/>
          <w:highlight w:val="none"/>
        </w:rPr>
        <w:t>五、响应文件提交时间、截止时间及地点</w:t>
      </w:r>
    </w:p>
    <w:p>
      <w:pPr>
        <w:widowControl/>
        <w:shd w:val="clear" w:color="auto" w:fill="FFFFFF"/>
        <w:spacing w:line="360" w:lineRule="auto"/>
        <w:ind w:firstLine="840" w:firstLineChars="300"/>
        <w:rPr>
          <w:rFonts w:hint="eastAsia" w:ascii="宋体" w:hAnsi="宋体" w:cs="宋体"/>
          <w:color w:val="auto"/>
          <w:sz w:val="28"/>
          <w:szCs w:val="28"/>
          <w:highlight w:val="none"/>
        </w:rPr>
      </w:pPr>
      <w:r>
        <w:rPr>
          <w:rFonts w:hint="eastAsia" w:ascii="宋体" w:hAnsi="宋体" w:cs="宋体"/>
          <w:color w:val="auto"/>
          <w:sz w:val="28"/>
          <w:szCs w:val="28"/>
          <w:highlight w:val="none"/>
        </w:rPr>
        <w:t>1、响应文件提交时间：</w:t>
      </w:r>
      <w:r>
        <w:rPr>
          <w:rFonts w:hint="eastAsia" w:ascii="仿宋" w:hAnsi="仿宋" w:eastAsia="仿宋" w:cs="Arial"/>
          <w:bCs/>
          <w:sz w:val="28"/>
          <w:szCs w:val="28"/>
        </w:rPr>
        <w:t xml:space="preserve"> </w:t>
      </w:r>
      <w:r>
        <w:rPr>
          <w:rFonts w:hint="eastAsia" w:ascii="宋体" w:hAnsi="宋体" w:cs="宋体"/>
          <w:color w:val="auto"/>
          <w:sz w:val="28"/>
          <w:szCs w:val="28"/>
          <w:highlight w:val="none"/>
        </w:rPr>
        <w:t>2020年</w:t>
      </w:r>
      <w:r>
        <w:rPr>
          <w:rFonts w:hint="eastAsia" w:ascii="宋体" w:hAnsi="宋体" w:cs="宋体"/>
          <w:color w:val="auto"/>
          <w:sz w:val="28"/>
          <w:szCs w:val="28"/>
          <w:highlight w:val="none"/>
          <w:lang w:val="en-US" w:eastAsia="zh-CN"/>
        </w:rPr>
        <w:t>9</w:t>
      </w:r>
      <w:r>
        <w:rPr>
          <w:rFonts w:hint="eastAsia" w:ascii="宋体" w:hAnsi="宋体" w:cs="宋体"/>
          <w:color w:val="auto"/>
          <w:sz w:val="28"/>
          <w:szCs w:val="28"/>
          <w:highlight w:val="none"/>
        </w:rPr>
        <w:t>月</w:t>
      </w:r>
      <w:r>
        <w:rPr>
          <w:rFonts w:hint="eastAsia" w:ascii="宋体" w:hAnsi="宋体" w:cs="宋体"/>
          <w:color w:val="auto"/>
          <w:sz w:val="28"/>
          <w:szCs w:val="28"/>
          <w:highlight w:val="none"/>
          <w:lang w:val="en-US" w:eastAsia="zh-CN"/>
        </w:rPr>
        <w:t>12</w:t>
      </w:r>
      <w:r>
        <w:rPr>
          <w:rFonts w:hint="eastAsia" w:ascii="宋体" w:hAnsi="宋体" w:cs="宋体"/>
          <w:color w:val="auto"/>
          <w:sz w:val="28"/>
          <w:szCs w:val="28"/>
          <w:highlight w:val="none"/>
        </w:rPr>
        <w:t>日</w:t>
      </w:r>
      <w:r>
        <w:rPr>
          <w:rFonts w:hint="eastAsia" w:ascii="宋体" w:hAnsi="宋体" w:cs="宋体"/>
          <w:color w:val="auto"/>
          <w:sz w:val="28"/>
          <w:szCs w:val="28"/>
          <w:highlight w:val="none"/>
          <w:lang w:val="en-US" w:eastAsia="zh-CN"/>
        </w:rPr>
        <w:t>9</w:t>
      </w:r>
      <w:r>
        <w:rPr>
          <w:rFonts w:hint="eastAsia" w:ascii="宋体" w:hAnsi="宋体" w:cs="宋体"/>
          <w:color w:val="auto"/>
          <w:sz w:val="28"/>
          <w:szCs w:val="28"/>
          <w:highlight w:val="none"/>
        </w:rPr>
        <w:t>：</w:t>
      </w:r>
      <w:r>
        <w:rPr>
          <w:rFonts w:hint="eastAsia" w:ascii="宋体" w:hAnsi="宋体" w:cs="宋体"/>
          <w:color w:val="auto"/>
          <w:sz w:val="28"/>
          <w:szCs w:val="28"/>
          <w:highlight w:val="none"/>
          <w:lang w:val="en-US" w:eastAsia="zh-CN"/>
        </w:rPr>
        <w:t>0</w:t>
      </w:r>
      <w:r>
        <w:rPr>
          <w:rFonts w:hint="eastAsia" w:ascii="宋体" w:hAnsi="宋体" w:cs="宋体"/>
          <w:color w:val="auto"/>
          <w:sz w:val="28"/>
          <w:szCs w:val="28"/>
          <w:highlight w:val="none"/>
        </w:rPr>
        <w:t>0时至</w:t>
      </w:r>
      <w:r>
        <w:rPr>
          <w:rFonts w:hint="eastAsia" w:ascii="宋体" w:hAnsi="宋体" w:cs="宋体"/>
          <w:color w:val="auto"/>
          <w:sz w:val="28"/>
          <w:szCs w:val="28"/>
          <w:highlight w:val="none"/>
          <w:lang w:val="en-US" w:eastAsia="zh-CN"/>
        </w:rPr>
        <w:t>10</w:t>
      </w:r>
      <w:r>
        <w:rPr>
          <w:rFonts w:hint="eastAsia" w:ascii="宋体" w:hAnsi="宋体" w:cs="宋体"/>
          <w:color w:val="auto"/>
          <w:sz w:val="28"/>
          <w:szCs w:val="28"/>
          <w:highlight w:val="none"/>
        </w:rPr>
        <w:t>：</w:t>
      </w:r>
      <w:r>
        <w:rPr>
          <w:rFonts w:hint="eastAsia" w:ascii="宋体" w:hAnsi="宋体" w:cs="宋体"/>
          <w:color w:val="auto"/>
          <w:sz w:val="28"/>
          <w:szCs w:val="28"/>
          <w:highlight w:val="none"/>
          <w:lang w:val="en-US" w:eastAsia="zh-CN"/>
        </w:rPr>
        <w:t>0</w:t>
      </w:r>
      <w:r>
        <w:rPr>
          <w:rFonts w:hint="eastAsia" w:ascii="宋体" w:hAnsi="宋体" w:cs="宋体"/>
          <w:color w:val="auto"/>
          <w:sz w:val="28"/>
          <w:szCs w:val="28"/>
          <w:highlight w:val="none"/>
        </w:rPr>
        <w:t>0时。</w:t>
      </w:r>
    </w:p>
    <w:p>
      <w:pPr>
        <w:widowControl/>
        <w:shd w:val="clear" w:color="auto" w:fill="FFFFFF"/>
        <w:spacing w:line="360" w:lineRule="auto"/>
        <w:ind w:firstLine="840" w:firstLineChars="300"/>
        <w:rPr>
          <w:rFonts w:ascii="宋体" w:hAnsi="宋体" w:cs="宋体"/>
          <w:color w:val="auto"/>
          <w:sz w:val="28"/>
          <w:szCs w:val="28"/>
          <w:highlight w:val="none"/>
        </w:rPr>
      </w:pPr>
      <w:r>
        <w:rPr>
          <w:rFonts w:hint="eastAsia" w:ascii="宋体" w:hAnsi="宋体" w:cs="宋体"/>
          <w:color w:val="auto"/>
          <w:sz w:val="28"/>
          <w:szCs w:val="28"/>
          <w:highlight w:val="none"/>
        </w:rPr>
        <w:t>2、响应文件提交截止时间：</w:t>
      </w:r>
      <w:r>
        <w:rPr>
          <w:rFonts w:hint="eastAsia" w:ascii="宋体" w:hAnsi="宋体" w:cs="宋体"/>
          <w:color w:val="auto"/>
          <w:sz w:val="28"/>
          <w:szCs w:val="28"/>
          <w:highlight w:val="none"/>
          <w:lang w:val="en-US" w:eastAsia="zh-CN"/>
        </w:rPr>
        <w:t>2020年9月12日10时</w:t>
      </w:r>
      <w:r>
        <w:rPr>
          <w:rFonts w:hint="eastAsia" w:ascii="宋体" w:hAnsi="宋体" w:cs="宋体"/>
          <w:color w:val="auto"/>
          <w:sz w:val="28"/>
          <w:szCs w:val="28"/>
          <w:highlight w:val="none"/>
        </w:rPr>
        <w:t xml:space="preserve"> 。</w:t>
      </w:r>
    </w:p>
    <w:p>
      <w:pPr>
        <w:widowControl/>
        <w:shd w:val="clear" w:color="auto" w:fill="FFFFFF"/>
        <w:spacing w:line="360" w:lineRule="auto"/>
        <w:ind w:firstLine="840" w:firstLineChars="300"/>
        <w:rPr>
          <w:rFonts w:ascii="宋体" w:hAnsi="宋体" w:cs="宋体"/>
          <w:color w:val="auto"/>
          <w:sz w:val="28"/>
          <w:szCs w:val="28"/>
          <w:highlight w:val="none"/>
        </w:rPr>
      </w:pPr>
      <w:r>
        <w:rPr>
          <w:rFonts w:hint="eastAsia" w:ascii="宋体" w:hAnsi="宋体" w:cs="宋体"/>
          <w:color w:val="auto"/>
          <w:sz w:val="28"/>
          <w:szCs w:val="28"/>
          <w:highlight w:val="none"/>
        </w:rPr>
        <w:t>3、响应文件提交地点：</w:t>
      </w:r>
      <w:r>
        <w:rPr>
          <w:rFonts w:hint="eastAsia" w:eastAsia="宋体" w:cs="宋体"/>
          <w:color w:val="000000"/>
          <w:sz w:val="28"/>
          <w:szCs w:val="28"/>
          <w:lang w:eastAsia="zh-CN"/>
        </w:rPr>
        <w:t>阜阳工业经济学校南校区行政楼三楼采购办</w:t>
      </w:r>
      <w:r>
        <w:rPr>
          <w:rFonts w:hint="eastAsia" w:ascii="宋体" w:hAnsi="宋体" w:eastAsia="宋体" w:cs="宋体"/>
          <w:color w:val="000000"/>
          <w:sz w:val="28"/>
          <w:szCs w:val="28"/>
        </w:rPr>
        <w:t>（地址：阜阳市颍州区</w:t>
      </w:r>
      <w:r>
        <w:rPr>
          <w:rFonts w:hint="eastAsia" w:eastAsia="宋体" w:cs="宋体"/>
          <w:color w:val="000000"/>
          <w:sz w:val="28"/>
          <w:szCs w:val="28"/>
          <w:lang w:eastAsia="zh-CN"/>
        </w:rPr>
        <w:t>阜南路</w:t>
      </w:r>
      <w:r>
        <w:rPr>
          <w:rFonts w:hint="eastAsia" w:eastAsia="宋体" w:cs="宋体"/>
          <w:color w:val="000000"/>
          <w:sz w:val="28"/>
          <w:szCs w:val="28"/>
          <w:lang w:val="en-US" w:eastAsia="zh-CN"/>
        </w:rPr>
        <w:t>889</w:t>
      </w:r>
      <w:r>
        <w:rPr>
          <w:rFonts w:hint="eastAsia" w:ascii="宋体" w:hAnsi="宋体" w:eastAsia="宋体" w:cs="宋体"/>
          <w:color w:val="000000"/>
          <w:sz w:val="28"/>
          <w:szCs w:val="28"/>
        </w:rPr>
        <w:t>号</w:t>
      </w:r>
      <w:r>
        <w:rPr>
          <w:rFonts w:hint="eastAsia" w:eastAsia="宋体" w:cs="宋体"/>
          <w:color w:val="000000"/>
          <w:sz w:val="28"/>
          <w:szCs w:val="28"/>
          <w:lang w:val="en-US" w:eastAsia="zh-CN"/>
        </w:rPr>
        <w:t>)</w:t>
      </w:r>
      <w:r>
        <w:rPr>
          <w:rFonts w:hint="eastAsia" w:ascii="宋体" w:hAnsi="宋体" w:cs="宋体"/>
          <w:color w:val="auto"/>
          <w:sz w:val="28"/>
          <w:szCs w:val="28"/>
          <w:highlight w:val="none"/>
        </w:rPr>
        <w:t>。</w:t>
      </w:r>
    </w:p>
    <w:p>
      <w:pPr>
        <w:widowControl/>
        <w:shd w:val="clear" w:color="auto" w:fill="FFFFFF"/>
        <w:spacing w:line="360" w:lineRule="auto"/>
        <w:ind w:firstLine="640"/>
        <w:rPr>
          <w:rFonts w:ascii="宋体" w:hAnsi="宋体" w:cs="宋体"/>
          <w:b/>
          <w:bCs/>
          <w:color w:val="auto"/>
          <w:sz w:val="28"/>
          <w:szCs w:val="28"/>
          <w:highlight w:val="none"/>
        </w:rPr>
      </w:pPr>
      <w:r>
        <w:rPr>
          <w:rFonts w:hint="eastAsia" w:ascii="宋体" w:hAnsi="宋体" w:cs="宋体"/>
          <w:b/>
          <w:bCs/>
          <w:color w:val="auto"/>
          <w:sz w:val="28"/>
          <w:szCs w:val="28"/>
          <w:highlight w:val="none"/>
        </w:rPr>
        <w:t>六：联系方法</w:t>
      </w:r>
    </w:p>
    <w:p>
      <w:pPr>
        <w:widowControl/>
        <w:shd w:val="clear" w:color="auto" w:fill="FFFFFF"/>
        <w:spacing w:line="360" w:lineRule="auto"/>
        <w:ind w:firstLine="840" w:firstLineChars="300"/>
        <w:rPr>
          <w:rFonts w:hint="eastAsia" w:ascii="宋体" w:hAnsi="宋体" w:cs="宋体"/>
          <w:color w:val="auto"/>
          <w:sz w:val="28"/>
          <w:szCs w:val="28"/>
          <w:highlight w:val="none"/>
        </w:rPr>
      </w:pPr>
      <w:r>
        <w:rPr>
          <w:rFonts w:hint="eastAsia" w:ascii="宋体" w:hAnsi="宋体" w:cs="宋体"/>
          <w:color w:val="auto"/>
          <w:sz w:val="28"/>
          <w:szCs w:val="28"/>
          <w:highlight w:val="none"/>
        </w:rPr>
        <w:t>1.采购人：</w:t>
      </w:r>
      <w:r>
        <w:rPr>
          <w:rFonts w:hint="eastAsia" w:ascii="宋体" w:hAnsi="宋体" w:cs="宋体"/>
          <w:color w:val="auto"/>
          <w:sz w:val="28"/>
          <w:szCs w:val="28"/>
          <w:highlight w:val="none"/>
          <w:lang w:eastAsia="zh-CN"/>
        </w:rPr>
        <w:t>阜阳工业经济学校教务科</w:t>
      </w:r>
      <w:r>
        <w:rPr>
          <w:rFonts w:hint="eastAsia" w:ascii="宋体" w:hAnsi="宋体" w:cs="宋体"/>
          <w:color w:val="auto"/>
          <w:sz w:val="28"/>
          <w:szCs w:val="28"/>
          <w:highlight w:val="none"/>
        </w:rPr>
        <w:t xml:space="preserve">   </w:t>
      </w:r>
    </w:p>
    <w:p>
      <w:pPr>
        <w:widowControl/>
        <w:shd w:val="clear" w:color="auto" w:fill="FFFFFF"/>
        <w:spacing w:line="360" w:lineRule="auto"/>
        <w:ind w:firstLine="840" w:firstLineChars="300"/>
        <w:rPr>
          <w:rFonts w:ascii="宋体" w:hAnsi="宋体" w:cs="宋体"/>
          <w:color w:val="auto"/>
          <w:sz w:val="28"/>
          <w:szCs w:val="28"/>
          <w:highlight w:val="none"/>
        </w:rPr>
      </w:pPr>
      <w:r>
        <w:rPr>
          <w:rFonts w:hint="eastAsia" w:ascii="宋体" w:hAnsi="宋体" w:cs="宋体"/>
          <w:color w:val="auto"/>
          <w:sz w:val="28"/>
          <w:szCs w:val="28"/>
          <w:highlight w:val="none"/>
        </w:rPr>
        <w:t>地址：</w:t>
      </w:r>
      <w:r>
        <w:rPr>
          <w:rFonts w:hint="eastAsia" w:ascii="宋体" w:hAnsi="宋体" w:cs="宋体"/>
          <w:color w:val="auto"/>
          <w:sz w:val="28"/>
          <w:szCs w:val="28"/>
          <w:highlight w:val="none"/>
          <w:lang w:eastAsia="zh-CN"/>
        </w:rPr>
        <w:t>阜阳市颍州区阜南路</w:t>
      </w:r>
      <w:r>
        <w:rPr>
          <w:rFonts w:hint="eastAsia" w:ascii="宋体" w:hAnsi="宋体" w:cs="宋体"/>
          <w:color w:val="auto"/>
          <w:sz w:val="28"/>
          <w:szCs w:val="28"/>
          <w:highlight w:val="none"/>
          <w:lang w:val="en-US" w:eastAsia="zh-CN"/>
        </w:rPr>
        <w:t>889号</w:t>
      </w:r>
      <w:r>
        <w:rPr>
          <w:rFonts w:hint="eastAsia" w:ascii="宋体" w:hAnsi="宋体" w:cs="宋体"/>
          <w:color w:val="auto"/>
          <w:sz w:val="28"/>
          <w:szCs w:val="28"/>
          <w:highlight w:val="none"/>
        </w:rPr>
        <w:t xml:space="preserve">  </w:t>
      </w:r>
    </w:p>
    <w:p>
      <w:pPr>
        <w:widowControl/>
        <w:shd w:val="clear" w:color="auto" w:fill="FFFFFF"/>
        <w:spacing w:line="360" w:lineRule="auto"/>
        <w:ind w:firstLine="840" w:firstLineChars="300"/>
        <w:rPr>
          <w:rFonts w:hint="eastAsia" w:ascii="宋体" w:hAnsi="宋体" w:cs="宋体" w:eastAsiaTheme="minorEastAsia"/>
          <w:color w:val="auto"/>
          <w:sz w:val="28"/>
          <w:szCs w:val="28"/>
          <w:highlight w:val="none"/>
          <w:lang w:val="en-US" w:eastAsia="zh-CN"/>
        </w:rPr>
      </w:pPr>
      <w:r>
        <w:rPr>
          <w:rFonts w:hint="eastAsia" w:ascii="宋体" w:hAnsi="宋体" w:cs="宋体"/>
          <w:color w:val="auto"/>
          <w:sz w:val="28"/>
          <w:szCs w:val="28"/>
          <w:highlight w:val="none"/>
        </w:rPr>
        <w:t>联系人：</w:t>
      </w:r>
      <w:r>
        <w:rPr>
          <w:rFonts w:hint="eastAsia" w:ascii="宋体" w:hAnsi="宋体" w:cs="宋体"/>
          <w:color w:val="auto"/>
          <w:sz w:val="28"/>
          <w:szCs w:val="28"/>
          <w:highlight w:val="none"/>
          <w:lang w:eastAsia="zh-CN"/>
        </w:rPr>
        <w:t>倪科长</w:t>
      </w:r>
    </w:p>
    <w:p>
      <w:pPr>
        <w:widowControl/>
        <w:shd w:val="clear" w:color="auto" w:fill="FFFFFF"/>
        <w:spacing w:line="360" w:lineRule="auto"/>
        <w:ind w:firstLine="840" w:firstLineChars="300"/>
        <w:rPr>
          <w:rFonts w:ascii="宋体" w:hAnsi="宋体" w:cs="宋体"/>
          <w:color w:val="auto"/>
          <w:sz w:val="28"/>
          <w:szCs w:val="28"/>
          <w:highlight w:val="none"/>
        </w:rPr>
      </w:pPr>
      <w:r>
        <w:rPr>
          <w:rFonts w:hint="eastAsia" w:ascii="宋体" w:hAnsi="宋体" w:cs="宋体"/>
          <w:color w:val="auto"/>
          <w:sz w:val="28"/>
          <w:szCs w:val="28"/>
          <w:highlight w:val="none"/>
        </w:rPr>
        <w:t>电</w:t>
      </w:r>
      <w:r>
        <w:rPr>
          <w:rFonts w:hint="eastAsia"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rPr>
        <w:t>话：</w:t>
      </w:r>
      <w:r>
        <w:rPr>
          <w:rFonts w:hint="eastAsia" w:ascii="宋体" w:hAnsi="宋体" w:cs="宋体"/>
          <w:color w:val="auto"/>
          <w:sz w:val="28"/>
          <w:szCs w:val="28"/>
          <w:highlight w:val="none"/>
          <w:lang w:val="en-US" w:eastAsia="zh-CN"/>
        </w:rPr>
        <w:t>0558-2703260</w:t>
      </w:r>
      <w:r>
        <w:rPr>
          <w:rFonts w:hint="eastAsia" w:ascii="宋体" w:hAnsi="宋体" w:cs="宋体"/>
          <w:color w:val="auto"/>
          <w:sz w:val="28"/>
          <w:szCs w:val="28"/>
          <w:highlight w:val="none"/>
        </w:rPr>
        <w:t xml:space="preserve">  </w:t>
      </w:r>
    </w:p>
    <w:p>
      <w:pPr>
        <w:widowControl/>
        <w:shd w:val="clear" w:color="auto" w:fill="FFFFFF"/>
        <w:spacing w:line="360" w:lineRule="auto"/>
        <w:ind w:firstLine="840" w:firstLineChars="300"/>
        <w:rPr>
          <w:rFonts w:ascii="宋体" w:hAnsi="宋体" w:cs="宋体"/>
          <w:color w:val="auto"/>
          <w:sz w:val="28"/>
          <w:szCs w:val="28"/>
          <w:highlight w:val="none"/>
        </w:rPr>
      </w:pPr>
      <w:r>
        <w:rPr>
          <w:rFonts w:hint="eastAsia" w:ascii="宋体" w:hAnsi="宋体" w:cs="宋体"/>
          <w:color w:val="auto"/>
          <w:sz w:val="28"/>
          <w:szCs w:val="28"/>
          <w:highlight w:val="none"/>
        </w:rPr>
        <w:t>2.采购</w:t>
      </w:r>
      <w:r>
        <w:rPr>
          <w:rFonts w:hint="eastAsia" w:ascii="宋体" w:hAnsi="宋体" w:cs="宋体"/>
          <w:color w:val="auto"/>
          <w:sz w:val="28"/>
          <w:szCs w:val="28"/>
          <w:highlight w:val="none"/>
          <w:lang w:eastAsia="zh-CN"/>
        </w:rPr>
        <w:t>办公室</w:t>
      </w:r>
      <w:r>
        <w:rPr>
          <w:rFonts w:hint="eastAsia" w:ascii="宋体" w:hAnsi="宋体" w:cs="宋体"/>
          <w:color w:val="auto"/>
          <w:sz w:val="28"/>
          <w:szCs w:val="28"/>
          <w:highlight w:val="none"/>
        </w:rPr>
        <w:t>：</w:t>
      </w:r>
      <w:r>
        <w:rPr>
          <w:rFonts w:hint="eastAsia" w:ascii="宋体" w:hAnsi="宋体" w:cs="宋体"/>
          <w:color w:val="auto"/>
          <w:sz w:val="28"/>
          <w:szCs w:val="28"/>
          <w:highlight w:val="none"/>
          <w:lang w:eastAsia="zh-CN"/>
        </w:rPr>
        <w:t>阜阳工业经济学校采购办</w:t>
      </w:r>
      <w:r>
        <w:rPr>
          <w:rFonts w:hint="eastAsia" w:ascii="宋体" w:hAnsi="宋体" w:cs="宋体"/>
          <w:color w:val="auto"/>
          <w:sz w:val="28"/>
          <w:szCs w:val="28"/>
          <w:highlight w:val="none"/>
        </w:rPr>
        <w:t xml:space="preserve">  </w:t>
      </w:r>
    </w:p>
    <w:p>
      <w:pPr>
        <w:widowControl/>
        <w:shd w:val="clear" w:color="auto" w:fill="FFFFFF"/>
        <w:spacing w:line="360" w:lineRule="auto"/>
        <w:ind w:firstLine="840" w:firstLineChars="300"/>
        <w:rPr>
          <w:rFonts w:ascii="宋体" w:hAnsi="宋体" w:cs="宋体"/>
          <w:color w:val="auto"/>
          <w:sz w:val="28"/>
          <w:szCs w:val="28"/>
          <w:highlight w:val="none"/>
        </w:rPr>
      </w:pPr>
      <w:r>
        <w:rPr>
          <w:rFonts w:hint="eastAsia" w:ascii="宋体" w:hAnsi="宋体" w:cs="宋体"/>
          <w:color w:val="auto"/>
          <w:sz w:val="28"/>
          <w:szCs w:val="28"/>
          <w:highlight w:val="none"/>
        </w:rPr>
        <w:t>地址：</w:t>
      </w:r>
      <w:r>
        <w:rPr>
          <w:rFonts w:hint="eastAsia" w:ascii="宋体" w:hAnsi="宋体" w:cs="宋体"/>
          <w:color w:val="auto"/>
          <w:sz w:val="28"/>
          <w:szCs w:val="28"/>
          <w:highlight w:val="none"/>
          <w:lang w:eastAsia="zh-CN"/>
        </w:rPr>
        <w:t>阜阳市颍州区阜南路</w:t>
      </w:r>
      <w:r>
        <w:rPr>
          <w:rFonts w:hint="eastAsia" w:ascii="宋体" w:hAnsi="宋体" w:cs="宋体"/>
          <w:color w:val="auto"/>
          <w:sz w:val="28"/>
          <w:szCs w:val="28"/>
          <w:highlight w:val="none"/>
          <w:lang w:val="en-US" w:eastAsia="zh-CN"/>
        </w:rPr>
        <w:t>889号</w:t>
      </w:r>
      <w:r>
        <w:rPr>
          <w:rFonts w:hint="eastAsia" w:ascii="宋体" w:hAnsi="宋体" w:cs="宋体"/>
          <w:color w:val="auto"/>
          <w:sz w:val="28"/>
          <w:szCs w:val="28"/>
          <w:highlight w:val="none"/>
        </w:rPr>
        <w:t xml:space="preserve"> </w:t>
      </w:r>
    </w:p>
    <w:p>
      <w:pPr>
        <w:widowControl/>
        <w:shd w:val="clear" w:color="auto" w:fill="FFFFFF"/>
        <w:spacing w:line="360" w:lineRule="auto"/>
        <w:ind w:firstLine="840" w:firstLineChars="300"/>
        <w:rPr>
          <w:rFonts w:hint="eastAsia" w:ascii="宋体" w:hAnsi="宋体" w:cs="宋体"/>
          <w:color w:val="auto"/>
          <w:sz w:val="28"/>
          <w:szCs w:val="28"/>
          <w:highlight w:val="none"/>
          <w:lang w:val="en-US" w:eastAsia="zh-CN"/>
        </w:rPr>
      </w:pPr>
      <w:r>
        <w:rPr>
          <w:rFonts w:hint="eastAsia" w:ascii="宋体" w:hAnsi="宋体" w:cs="宋体"/>
          <w:color w:val="auto"/>
          <w:sz w:val="28"/>
          <w:szCs w:val="28"/>
          <w:highlight w:val="none"/>
        </w:rPr>
        <w:t>联系人：</w:t>
      </w:r>
      <w:r>
        <w:rPr>
          <w:rFonts w:hint="eastAsia" w:ascii="宋体" w:hAnsi="宋体" w:cs="宋体"/>
          <w:color w:val="auto"/>
          <w:sz w:val="28"/>
          <w:szCs w:val="28"/>
          <w:highlight w:val="none"/>
          <w:lang w:val="en-US" w:eastAsia="zh-CN"/>
        </w:rPr>
        <w:t>段老师</w:t>
      </w:r>
    </w:p>
    <w:p>
      <w:pPr>
        <w:widowControl/>
        <w:shd w:val="clear" w:color="auto" w:fill="FFFFFF"/>
        <w:spacing w:line="360" w:lineRule="auto"/>
        <w:ind w:firstLine="840" w:firstLineChars="300"/>
        <w:rPr>
          <w:rFonts w:hint="default" w:ascii="宋体" w:hAnsi="宋体" w:cs="宋体"/>
          <w:color w:val="auto"/>
          <w:sz w:val="28"/>
          <w:szCs w:val="28"/>
          <w:highlight w:val="none"/>
          <w:lang w:val="en-US"/>
        </w:rPr>
      </w:pPr>
      <w:r>
        <w:rPr>
          <w:rFonts w:hint="eastAsia" w:ascii="宋体" w:hAnsi="宋体" w:cs="宋体"/>
          <w:color w:val="auto"/>
          <w:sz w:val="28"/>
          <w:szCs w:val="28"/>
          <w:highlight w:val="none"/>
        </w:rPr>
        <w:t>电</w:t>
      </w:r>
      <w:r>
        <w:rPr>
          <w:rFonts w:hint="eastAsia" w:ascii="宋体" w:hAnsi="宋体" w:cs="宋体"/>
          <w:color w:val="auto"/>
          <w:sz w:val="28"/>
          <w:szCs w:val="28"/>
          <w:highlight w:val="none"/>
          <w:lang w:val="en-US" w:eastAsia="zh-CN"/>
        </w:rPr>
        <w:t xml:space="preserve">  </w:t>
      </w:r>
      <w:r>
        <w:rPr>
          <w:rFonts w:hint="eastAsia" w:ascii="宋体" w:hAnsi="宋体" w:cs="宋体"/>
          <w:color w:val="auto"/>
          <w:sz w:val="28"/>
          <w:szCs w:val="28"/>
          <w:highlight w:val="none"/>
        </w:rPr>
        <w:t>话：</w:t>
      </w:r>
      <w:r>
        <w:rPr>
          <w:rFonts w:hint="eastAsia" w:ascii="宋体" w:hAnsi="宋体" w:cs="宋体"/>
          <w:color w:val="auto"/>
          <w:sz w:val="28"/>
          <w:szCs w:val="28"/>
          <w:highlight w:val="none"/>
          <w:lang w:val="en-US" w:eastAsia="zh-CN"/>
        </w:rPr>
        <w:t xml:space="preserve"> 0558-2703272</w:t>
      </w:r>
    </w:p>
    <w:p>
      <w:pPr>
        <w:pStyle w:val="14"/>
        <w:shd w:val="clear" w:color="auto" w:fill="FFFFFF"/>
        <w:spacing w:before="0" w:beforeAutospacing="0" w:after="0" w:afterAutospacing="0" w:line="560" w:lineRule="exact"/>
        <w:jc w:val="right"/>
        <w:rPr>
          <w:sz w:val="28"/>
          <w:szCs w:val="28"/>
        </w:rPr>
      </w:pPr>
      <w:r>
        <w:rPr>
          <w:rFonts w:hint="eastAsia"/>
          <w:sz w:val="28"/>
          <w:szCs w:val="28"/>
        </w:rPr>
        <w:t>2020年</w:t>
      </w:r>
      <w:r>
        <w:rPr>
          <w:rFonts w:hint="eastAsia"/>
          <w:sz w:val="28"/>
          <w:szCs w:val="28"/>
          <w:lang w:val="en-US" w:eastAsia="zh-CN"/>
        </w:rPr>
        <w:t>9</w:t>
      </w:r>
      <w:r>
        <w:rPr>
          <w:rFonts w:hint="eastAsia"/>
          <w:sz w:val="28"/>
          <w:szCs w:val="28"/>
        </w:rPr>
        <w:t>月</w:t>
      </w:r>
      <w:r>
        <w:rPr>
          <w:rFonts w:hint="eastAsia"/>
          <w:sz w:val="28"/>
          <w:szCs w:val="28"/>
          <w:lang w:val="en-US" w:eastAsia="zh-CN"/>
        </w:rPr>
        <w:t>9</w:t>
      </w:r>
      <w:r>
        <w:rPr>
          <w:rFonts w:hint="eastAsia"/>
          <w:sz w:val="28"/>
          <w:szCs w:val="28"/>
        </w:rPr>
        <w:t>日</w:t>
      </w:r>
    </w:p>
    <w:p>
      <w:pPr>
        <w:widowControl/>
        <w:jc w:val="left"/>
        <w:rPr>
          <w:rFonts w:ascii="方正宋黑简体" w:hAnsi="宋体" w:eastAsia="方正宋黑简体" w:cs="黑体"/>
          <w:b/>
          <w:bCs/>
          <w:sz w:val="32"/>
          <w:szCs w:val="32"/>
        </w:rPr>
      </w:pPr>
      <w:r>
        <w:rPr>
          <w:rFonts w:ascii="方正宋黑简体" w:hAnsi="宋体" w:eastAsia="方正宋黑简体" w:cs="黑体"/>
          <w:b/>
          <w:bCs/>
          <w:sz w:val="32"/>
          <w:szCs w:val="32"/>
        </w:rPr>
        <w:br w:type="page"/>
      </w:r>
    </w:p>
    <w:p>
      <w:pPr>
        <w:spacing w:line="420" w:lineRule="exact"/>
        <w:jc w:val="center"/>
        <w:outlineLvl w:val="1"/>
        <w:rPr>
          <w:rFonts w:ascii="方正宋黑简体" w:hAnsi="宋体" w:eastAsia="方正宋黑简体" w:cs="黑体"/>
          <w:b/>
          <w:bCs/>
          <w:sz w:val="32"/>
          <w:szCs w:val="32"/>
        </w:rPr>
      </w:pPr>
      <w:r>
        <w:rPr>
          <w:rFonts w:hint="eastAsia" w:ascii="方正宋黑简体" w:hAnsi="宋体" w:eastAsia="方正宋黑简体" w:cs="黑体"/>
          <w:b/>
          <w:bCs/>
          <w:sz w:val="32"/>
          <w:szCs w:val="32"/>
        </w:rPr>
        <w:t>二、供应商须知前附表</w:t>
      </w:r>
      <w:bookmarkEnd w:id="5"/>
    </w:p>
    <w:tbl>
      <w:tblPr>
        <w:tblStyle w:val="15"/>
        <w:tblW w:w="936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82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double" w:color="auto" w:sz="4" w:space="0"/>
              <w:left w:val="double" w:color="auto" w:sz="4" w:space="0"/>
              <w:bottom w:val="single" w:color="auto" w:sz="4" w:space="0"/>
              <w:right w:val="single" w:color="auto" w:sz="4" w:space="0"/>
            </w:tcBorders>
            <w:vAlign w:val="center"/>
          </w:tcPr>
          <w:p>
            <w:pPr>
              <w:spacing w:line="400" w:lineRule="exact"/>
              <w:jc w:val="center"/>
              <w:rPr>
                <w:rFonts w:ascii="仿宋" w:hAnsi="仿宋" w:eastAsia="仿宋" w:cs="Arial"/>
                <w:sz w:val="28"/>
                <w:szCs w:val="28"/>
              </w:rPr>
            </w:pPr>
            <w:r>
              <w:rPr>
                <w:rFonts w:hint="eastAsia" w:ascii="仿宋" w:hAnsi="仿宋" w:eastAsia="仿宋" w:cs="Arial"/>
                <w:sz w:val="28"/>
                <w:szCs w:val="28"/>
              </w:rPr>
              <w:t>序号</w:t>
            </w:r>
          </w:p>
        </w:tc>
        <w:tc>
          <w:tcPr>
            <w:tcW w:w="8249" w:type="dxa"/>
            <w:tcBorders>
              <w:top w:val="double" w:color="auto" w:sz="4" w:space="0"/>
              <w:left w:val="single" w:color="auto" w:sz="4" w:space="0"/>
              <w:bottom w:val="single" w:color="auto" w:sz="4" w:space="0"/>
              <w:right w:val="double" w:color="auto" w:sz="4" w:space="0"/>
            </w:tcBorders>
            <w:vAlign w:val="center"/>
          </w:tcPr>
          <w:p>
            <w:pPr>
              <w:spacing w:line="400" w:lineRule="exact"/>
              <w:jc w:val="center"/>
              <w:rPr>
                <w:rFonts w:ascii="仿宋" w:hAnsi="仿宋" w:eastAsia="仿宋" w:cs="Arial"/>
                <w:sz w:val="28"/>
                <w:szCs w:val="28"/>
              </w:rPr>
            </w:pPr>
            <w:r>
              <w:rPr>
                <w:rFonts w:hint="eastAsia" w:ascii="仿宋" w:hAnsi="仿宋" w:eastAsia="仿宋" w:cs="Arial"/>
                <w:sz w:val="28"/>
                <w:szCs w:val="28"/>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仿宋" w:hAnsi="仿宋" w:eastAsia="仿宋" w:cs="Arial"/>
                <w:sz w:val="28"/>
                <w:szCs w:val="28"/>
              </w:rPr>
            </w:pPr>
            <w:r>
              <w:rPr>
                <w:rFonts w:hint="eastAsia" w:ascii="仿宋" w:hAnsi="仿宋" w:eastAsia="仿宋" w:cs="Arial"/>
                <w:sz w:val="28"/>
                <w:szCs w:val="28"/>
              </w:rPr>
              <w:t>1</w:t>
            </w:r>
          </w:p>
        </w:tc>
        <w:tc>
          <w:tcPr>
            <w:tcW w:w="8249" w:type="dxa"/>
            <w:tcBorders>
              <w:top w:val="single" w:color="auto" w:sz="4" w:space="0"/>
              <w:left w:val="single" w:color="auto" w:sz="4" w:space="0"/>
              <w:bottom w:val="single" w:color="auto" w:sz="4" w:space="0"/>
              <w:right w:val="double" w:color="auto" w:sz="4" w:space="0"/>
            </w:tcBorders>
            <w:vAlign w:val="center"/>
          </w:tcPr>
          <w:p>
            <w:pPr>
              <w:spacing w:line="400" w:lineRule="exact"/>
              <w:rPr>
                <w:rFonts w:hint="eastAsia" w:ascii="仿宋" w:hAnsi="仿宋" w:eastAsia="仿宋" w:cs="Arial"/>
                <w:sz w:val="28"/>
                <w:szCs w:val="28"/>
                <w:lang w:eastAsia="zh-CN"/>
              </w:rPr>
            </w:pPr>
            <w:r>
              <w:rPr>
                <w:rFonts w:hint="eastAsia" w:ascii="仿宋" w:hAnsi="仿宋" w:eastAsia="仿宋" w:cs="Arial"/>
                <w:sz w:val="28"/>
                <w:szCs w:val="28"/>
              </w:rPr>
              <w:t>项目名称：</w:t>
            </w:r>
            <w:r>
              <w:rPr>
                <w:rFonts w:hint="eastAsia" w:eastAsia="仿宋"/>
                <w:sz w:val="28"/>
                <w:szCs w:val="28"/>
                <w:lang w:eastAsia="zh-CN"/>
              </w:rPr>
              <w:t>阜阳工</w:t>
            </w:r>
            <w:r>
              <w:rPr>
                <w:rFonts w:hint="eastAsia" w:ascii="仿宋" w:hAnsi="仿宋" w:eastAsia="仿宋" w:cs="Arial"/>
                <w:sz w:val="28"/>
                <w:szCs w:val="28"/>
                <w:lang w:eastAsia="zh-CN"/>
              </w:rPr>
              <w:t>业经济学校实训中心一楼夹层建设施工项目</w:t>
            </w:r>
            <w:r>
              <w:rPr>
                <w:rFonts w:hint="eastAsia" w:ascii="仿宋" w:hAnsi="仿宋" w:eastAsia="仿宋" w:cs="Arial"/>
                <w:sz w:val="28"/>
                <w:szCs w:val="28"/>
                <w:lang w:val="en-US" w:eastAsia="zh-CN"/>
              </w:rPr>
              <w:t>(二次)</w:t>
            </w:r>
          </w:p>
          <w:p>
            <w:pPr>
              <w:spacing w:line="400" w:lineRule="exact"/>
              <w:rPr>
                <w:rFonts w:hint="default" w:ascii="仿宋" w:hAnsi="仿宋" w:eastAsia="仿宋" w:cs="Arial"/>
                <w:sz w:val="28"/>
                <w:szCs w:val="28"/>
                <w:lang w:val="en-US" w:eastAsia="zh-CN"/>
              </w:rPr>
            </w:pPr>
            <w:r>
              <w:rPr>
                <w:rFonts w:hint="eastAsia" w:ascii="仿宋" w:hAnsi="仿宋" w:eastAsia="仿宋" w:cs="Arial"/>
                <w:sz w:val="28"/>
                <w:szCs w:val="28"/>
              </w:rPr>
              <w:t>项目编号：</w:t>
            </w:r>
            <w:r>
              <w:rPr>
                <w:rFonts w:hint="eastAsia" w:ascii="仿宋" w:hAnsi="仿宋" w:eastAsia="仿宋" w:cs="Arial"/>
                <w:sz w:val="28"/>
                <w:szCs w:val="28"/>
                <w:lang w:eastAsia="zh-CN"/>
              </w:rPr>
              <w:t>20200</w:t>
            </w:r>
            <w:r>
              <w:rPr>
                <w:rFonts w:hint="eastAsia" w:ascii="仿宋" w:hAnsi="仿宋" w:eastAsia="仿宋" w:cs="Arial"/>
                <w:sz w:val="28"/>
                <w:szCs w:val="28"/>
                <w:lang w:val="en-US" w:eastAsia="zh-CN"/>
              </w:rPr>
              <w:t>41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仿宋" w:hAnsi="仿宋" w:eastAsia="仿宋" w:cs="Arial"/>
                <w:sz w:val="28"/>
                <w:szCs w:val="28"/>
              </w:rPr>
            </w:pPr>
            <w:r>
              <w:rPr>
                <w:rFonts w:hint="eastAsia" w:ascii="仿宋" w:hAnsi="仿宋" w:eastAsia="仿宋" w:cs="Arial"/>
                <w:sz w:val="28"/>
                <w:szCs w:val="28"/>
              </w:rPr>
              <w:t>2</w:t>
            </w:r>
          </w:p>
        </w:tc>
        <w:tc>
          <w:tcPr>
            <w:tcW w:w="8249" w:type="dxa"/>
            <w:tcBorders>
              <w:top w:val="single" w:color="auto" w:sz="4" w:space="0"/>
              <w:left w:val="single" w:color="auto" w:sz="4" w:space="0"/>
              <w:bottom w:val="single" w:color="auto" w:sz="4" w:space="0"/>
              <w:right w:val="double" w:color="auto" w:sz="4" w:space="0"/>
            </w:tcBorders>
            <w:vAlign w:val="center"/>
          </w:tcPr>
          <w:p>
            <w:pPr>
              <w:spacing w:line="400" w:lineRule="exact"/>
              <w:rPr>
                <w:rFonts w:hint="eastAsia" w:ascii="仿宋" w:hAnsi="仿宋" w:eastAsia="仿宋" w:cs="Arial"/>
                <w:color w:val="auto"/>
                <w:sz w:val="28"/>
                <w:szCs w:val="28"/>
                <w:lang w:eastAsia="zh-CN"/>
              </w:rPr>
            </w:pPr>
            <w:r>
              <w:rPr>
                <w:rFonts w:hint="eastAsia" w:ascii="仿宋" w:hAnsi="仿宋" w:eastAsia="仿宋" w:cs="Arial"/>
                <w:color w:val="auto"/>
                <w:sz w:val="28"/>
                <w:szCs w:val="28"/>
              </w:rPr>
              <w:t>采购人：</w:t>
            </w:r>
            <w:r>
              <w:rPr>
                <w:rFonts w:hint="eastAsia" w:ascii="仿宋" w:hAnsi="仿宋" w:eastAsia="仿宋" w:cs="Arial"/>
                <w:color w:val="auto"/>
                <w:sz w:val="28"/>
                <w:szCs w:val="28"/>
                <w:lang w:eastAsia="zh-CN"/>
              </w:rPr>
              <w:t>阜阳工业经济学校教务科</w:t>
            </w:r>
          </w:p>
          <w:p>
            <w:pPr>
              <w:spacing w:line="400" w:lineRule="exact"/>
              <w:rPr>
                <w:rFonts w:ascii="仿宋" w:hAnsi="仿宋" w:eastAsia="仿宋" w:cs="Arial"/>
                <w:color w:val="auto"/>
                <w:sz w:val="28"/>
                <w:szCs w:val="28"/>
              </w:rPr>
            </w:pPr>
            <w:r>
              <w:rPr>
                <w:rFonts w:hint="eastAsia" w:ascii="仿宋" w:hAnsi="仿宋" w:eastAsia="仿宋" w:cs="Arial"/>
                <w:color w:val="auto"/>
                <w:sz w:val="28"/>
                <w:szCs w:val="28"/>
                <w:lang w:val="en-US" w:eastAsia="zh-CN"/>
              </w:rPr>
              <w:t>联系人：倪科长</w:t>
            </w:r>
            <w:r>
              <w:rPr>
                <w:rFonts w:hint="eastAsia" w:ascii="仿宋" w:hAnsi="仿宋" w:eastAsia="仿宋" w:cs="Arial"/>
                <w:color w:val="auto"/>
                <w:sz w:val="28"/>
                <w:szCs w:val="28"/>
              </w:rPr>
              <w:t xml:space="preserve">      </w:t>
            </w:r>
          </w:p>
          <w:p>
            <w:pPr>
              <w:spacing w:line="400" w:lineRule="exact"/>
              <w:rPr>
                <w:rFonts w:hint="default" w:ascii="仿宋" w:hAnsi="仿宋" w:eastAsia="仿宋" w:cs="Arial"/>
                <w:color w:val="auto"/>
                <w:sz w:val="28"/>
                <w:szCs w:val="28"/>
                <w:lang w:val="en-US" w:eastAsia="zh-CN"/>
              </w:rPr>
            </w:pPr>
            <w:r>
              <w:rPr>
                <w:rFonts w:hint="eastAsia" w:ascii="仿宋" w:hAnsi="仿宋" w:eastAsia="仿宋" w:cs="Arial"/>
                <w:color w:val="auto"/>
                <w:sz w:val="28"/>
                <w:szCs w:val="28"/>
              </w:rPr>
              <w:t>联系电话：</w:t>
            </w:r>
            <w:r>
              <w:rPr>
                <w:rFonts w:hint="eastAsia" w:ascii="仿宋" w:hAnsi="仿宋" w:eastAsia="仿宋" w:cs="Arial"/>
                <w:color w:val="auto"/>
                <w:sz w:val="28"/>
                <w:szCs w:val="28"/>
                <w:lang w:val="en-US" w:eastAsia="zh-CN"/>
              </w:rPr>
              <w:t xml:space="preserve"> 0558-2703260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仿宋" w:hAnsi="仿宋" w:eastAsia="仿宋" w:cs="Arial"/>
                <w:sz w:val="28"/>
                <w:szCs w:val="28"/>
              </w:rPr>
            </w:pPr>
            <w:r>
              <w:rPr>
                <w:rFonts w:hint="eastAsia" w:ascii="仿宋" w:hAnsi="仿宋" w:eastAsia="仿宋" w:cs="Arial"/>
                <w:sz w:val="28"/>
                <w:szCs w:val="28"/>
              </w:rPr>
              <w:t>3</w:t>
            </w:r>
          </w:p>
        </w:tc>
        <w:tc>
          <w:tcPr>
            <w:tcW w:w="8249" w:type="dxa"/>
            <w:tcBorders>
              <w:top w:val="single" w:color="auto" w:sz="4" w:space="0"/>
              <w:left w:val="single" w:color="auto" w:sz="4" w:space="0"/>
              <w:bottom w:val="single" w:color="auto" w:sz="4" w:space="0"/>
              <w:right w:val="double" w:color="auto" w:sz="4" w:space="0"/>
            </w:tcBorders>
            <w:vAlign w:val="center"/>
          </w:tcPr>
          <w:p>
            <w:pPr>
              <w:spacing w:line="400" w:lineRule="exact"/>
              <w:ind w:right="71" w:rightChars="34"/>
              <w:rPr>
                <w:rFonts w:hint="eastAsia" w:ascii="仿宋" w:hAnsi="仿宋" w:eastAsia="仿宋" w:cs="仿宋"/>
                <w:color w:val="auto"/>
                <w:sz w:val="28"/>
                <w:szCs w:val="28"/>
                <w:lang w:eastAsia="zh-CN"/>
              </w:rPr>
            </w:pPr>
            <w:r>
              <w:rPr>
                <w:rFonts w:hint="eastAsia" w:ascii="仿宋" w:hAnsi="仿宋" w:eastAsia="仿宋" w:cs="仿宋"/>
                <w:color w:val="auto"/>
                <w:sz w:val="28"/>
                <w:szCs w:val="28"/>
              </w:rPr>
              <w:t>采购</w:t>
            </w:r>
            <w:r>
              <w:rPr>
                <w:rFonts w:hint="eastAsia" w:ascii="仿宋" w:hAnsi="仿宋" w:eastAsia="仿宋" w:cs="仿宋"/>
                <w:color w:val="auto"/>
                <w:sz w:val="28"/>
                <w:szCs w:val="28"/>
                <w:lang w:eastAsia="zh-CN"/>
              </w:rPr>
              <w:t>办公室</w:t>
            </w:r>
            <w:r>
              <w:rPr>
                <w:rFonts w:hint="eastAsia" w:ascii="仿宋" w:hAnsi="仿宋" w:eastAsia="仿宋" w:cs="仿宋"/>
                <w:color w:val="auto"/>
                <w:sz w:val="28"/>
                <w:szCs w:val="28"/>
              </w:rPr>
              <w:t>：</w:t>
            </w:r>
            <w:r>
              <w:rPr>
                <w:rFonts w:hint="eastAsia" w:ascii="仿宋" w:hAnsi="仿宋" w:eastAsia="仿宋" w:cs="Arial"/>
                <w:color w:val="auto"/>
                <w:sz w:val="28"/>
                <w:szCs w:val="28"/>
                <w:lang w:eastAsia="zh-CN"/>
              </w:rPr>
              <w:t>阜阳工业经济学校采购办</w:t>
            </w:r>
          </w:p>
          <w:p>
            <w:pPr>
              <w:spacing w:line="400" w:lineRule="exact"/>
              <w:ind w:right="71" w:rightChars="34"/>
              <w:rPr>
                <w:rFonts w:ascii="仿宋" w:hAnsi="仿宋" w:eastAsia="仿宋" w:cs="仿宋"/>
                <w:color w:val="auto"/>
                <w:sz w:val="28"/>
                <w:szCs w:val="28"/>
              </w:rPr>
            </w:pPr>
            <w:r>
              <w:rPr>
                <w:rFonts w:hint="eastAsia" w:ascii="仿宋" w:hAnsi="仿宋" w:eastAsia="仿宋" w:cs="仿宋"/>
                <w:color w:val="auto"/>
                <w:sz w:val="28"/>
                <w:szCs w:val="28"/>
              </w:rPr>
              <w:t>联系人：</w:t>
            </w:r>
            <w:r>
              <w:rPr>
                <w:rFonts w:hint="eastAsia" w:ascii="仿宋" w:hAnsi="仿宋" w:eastAsia="仿宋" w:cs="仿宋"/>
                <w:color w:val="auto"/>
                <w:sz w:val="28"/>
                <w:szCs w:val="28"/>
                <w:lang w:eastAsia="zh-CN"/>
              </w:rPr>
              <w:t>段老师</w:t>
            </w:r>
            <w:r>
              <w:rPr>
                <w:rFonts w:hint="eastAsia" w:ascii="仿宋" w:hAnsi="仿宋" w:eastAsia="仿宋" w:cs="仿宋"/>
                <w:color w:val="auto"/>
                <w:sz w:val="28"/>
                <w:szCs w:val="28"/>
              </w:rPr>
              <w:t xml:space="preserve"> </w:t>
            </w:r>
          </w:p>
          <w:p>
            <w:pPr>
              <w:spacing w:line="400" w:lineRule="exact"/>
              <w:ind w:right="71" w:rightChars="34"/>
              <w:rPr>
                <w:rFonts w:hint="default" w:ascii="仿宋" w:hAnsi="仿宋" w:eastAsia="仿宋" w:cs="Arial"/>
                <w:color w:val="auto"/>
                <w:sz w:val="28"/>
                <w:szCs w:val="28"/>
                <w:lang w:val="en-US" w:eastAsia="zh-CN"/>
              </w:rPr>
            </w:pPr>
            <w:r>
              <w:rPr>
                <w:rFonts w:hint="eastAsia" w:ascii="仿宋" w:hAnsi="仿宋" w:eastAsia="仿宋" w:cs="仿宋"/>
                <w:color w:val="auto"/>
                <w:sz w:val="28"/>
                <w:szCs w:val="28"/>
              </w:rPr>
              <w:t>联系电话：</w:t>
            </w:r>
            <w:r>
              <w:rPr>
                <w:rFonts w:hint="eastAsia" w:ascii="仿宋" w:hAnsi="仿宋" w:eastAsia="仿宋" w:cs="仿宋"/>
                <w:color w:val="auto"/>
                <w:sz w:val="28"/>
                <w:szCs w:val="28"/>
                <w:lang w:val="en-US" w:eastAsia="zh-CN"/>
              </w:rPr>
              <w:t>0558-2703272</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仿宋" w:hAnsi="仿宋" w:eastAsia="仿宋" w:cs="Arial"/>
                <w:sz w:val="28"/>
                <w:szCs w:val="28"/>
              </w:rPr>
            </w:pPr>
            <w:r>
              <w:rPr>
                <w:rFonts w:hint="eastAsia" w:ascii="仿宋" w:hAnsi="仿宋" w:eastAsia="仿宋" w:cs="Arial"/>
                <w:sz w:val="28"/>
                <w:szCs w:val="28"/>
              </w:rPr>
              <w:t>4</w:t>
            </w:r>
          </w:p>
        </w:tc>
        <w:tc>
          <w:tcPr>
            <w:tcW w:w="8249" w:type="dxa"/>
            <w:tcBorders>
              <w:top w:val="single" w:color="auto" w:sz="4" w:space="0"/>
              <w:left w:val="single" w:color="auto" w:sz="4" w:space="0"/>
              <w:bottom w:val="single" w:color="auto" w:sz="4" w:space="0"/>
              <w:right w:val="double" w:color="auto" w:sz="4" w:space="0"/>
            </w:tcBorders>
            <w:vAlign w:val="center"/>
          </w:tcPr>
          <w:p>
            <w:pPr>
              <w:spacing w:line="400" w:lineRule="exact"/>
              <w:rPr>
                <w:rFonts w:ascii="仿宋" w:hAnsi="仿宋" w:eastAsia="仿宋" w:cs="Arial"/>
                <w:color w:val="auto"/>
                <w:sz w:val="28"/>
                <w:szCs w:val="28"/>
              </w:rPr>
            </w:pPr>
            <w:r>
              <w:rPr>
                <w:rFonts w:hint="eastAsia" w:ascii="仿宋" w:hAnsi="仿宋" w:eastAsia="仿宋" w:cs="Arial"/>
                <w:color w:val="auto"/>
                <w:sz w:val="28"/>
                <w:szCs w:val="28"/>
                <w:lang w:eastAsia="zh-CN"/>
              </w:rPr>
              <w:t>投标</w:t>
            </w:r>
            <w:r>
              <w:rPr>
                <w:rFonts w:hint="eastAsia" w:ascii="仿宋" w:hAnsi="仿宋" w:eastAsia="仿宋" w:cs="Arial"/>
                <w:color w:val="auto"/>
                <w:sz w:val="28"/>
                <w:szCs w:val="28"/>
              </w:rPr>
              <w:t>最高限价：</w:t>
            </w:r>
            <w:r>
              <w:rPr>
                <w:rFonts w:hint="eastAsia" w:ascii="仿宋" w:hAnsi="仿宋" w:eastAsia="仿宋" w:cs="Arial"/>
                <w:color w:val="auto"/>
                <w:sz w:val="28"/>
                <w:szCs w:val="28"/>
                <w:u w:val="single"/>
                <w:lang w:val="en-US" w:eastAsia="zh-CN"/>
              </w:rPr>
              <w:t>55万</w:t>
            </w:r>
            <w:r>
              <w:rPr>
                <w:rFonts w:hint="eastAsia" w:ascii="仿宋" w:hAnsi="仿宋" w:eastAsia="仿宋" w:cs="Arial"/>
                <w:color w:val="auto"/>
                <w:sz w:val="28"/>
                <w:szCs w:val="28"/>
                <w:u w:val="single"/>
              </w:rPr>
              <w:t>元</w:t>
            </w:r>
          </w:p>
          <w:p>
            <w:pPr>
              <w:spacing w:line="400" w:lineRule="exact"/>
              <w:rPr>
                <w:rFonts w:ascii="仿宋" w:hAnsi="仿宋" w:eastAsia="仿宋" w:cs="Arial"/>
                <w:color w:val="auto"/>
                <w:sz w:val="28"/>
                <w:szCs w:val="28"/>
              </w:rPr>
            </w:pPr>
            <w:r>
              <w:rPr>
                <w:rFonts w:hint="eastAsia" w:ascii="仿宋" w:hAnsi="仿宋" w:eastAsia="仿宋" w:cs="Arial"/>
                <w:color w:val="auto"/>
                <w:sz w:val="28"/>
                <w:szCs w:val="28"/>
              </w:rPr>
              <w:t>工程地点：</w:t>
            </w:r>
            <w:r>
              <w:rPr>
                <w:rFonts w:hint="eastAsia" w:eastAsia="仿宋"/>
                <w:color w:val="auto"/>
                <w:sz w:val="28"/>
                <w:szCs w:val="28"/>
                <w:lang w:eastAsia="zh-CN"/>
              </w:rPr>
              <w:t>阜阳工业经济学校南校区</w:t>
            </w:r>
          </w:p>
          <w:p>
            <w:pPr>
              <w:spacing w:line="400" w:lineRule="exact"/>
              <w:rPr>
                <w:rFonts w:ascii="仿宋" w:hAnsi="仿宋" w:eastAsia="仿宋" w:cs="Arial"/>
                <w:color w:val="auto"/>
                <w:sz w:val="28"/>
                <w:szCs w:val="28"/>
              </w:rPr>
            </w:pPr>
            <w:r>
              <w:rPr>
                <w:rFonts w:hint="eastAsia" w:ascii="仿宋" w:hAnsi="仿宋" w:eastAsia="仿宋" w:cs="Arial"/>
                <w:color w:val="auto"/>
                <w:sz w:val="28"/>
                <w:szCs w:val="28"/>
              </w:rPr>
              <w:t>工期：</w:t>
            </w:r>
            <w:r>
              <w:rPr>
                <w:rFonts w:hint="eastAsia" w:ascii="仿宋" w:hAnsi="仿宋" w:eastAsia="仿宋" w:cs="Arial"/>
                <w:color w:val="auto"/>
                <w:sz w:val="28"/>
                <w:szCs w:val="28"/>
                <w:u w:val="single"/>
                <w:lang w:val="en-US" w:eastAsia="zh-CN"/>
              </w:rPr>
              <w:t xml:space="preserve"> 20</w:t>
            </w:r>
            <w:r>
              <w:rPr>
                <w:rFonts w:hint="eastAsia" w:ascii="仿宋" w:hAnsi="仿宋" w:eastAsia="仿宋" w:cs="Arial"/>
                <w:color w:val="auto"/>
                <w:sz w:val="28"/>
                <w:szCs w:val="28"/>
                <w:u w:val="single"/>
                <w:lang w:eastAsia="zh-CN"/>
              </w:rPr>
              <w:t>日历</w:t>
            </w:r>
            <w:r>
              <w:rPr>
                <w:rFonts w:hint="eastAsia" w:ascii="仿宋" w:hAnsi="仿宋" w:eastAsia="仿宋" w:cs="Arial"/>
                <w:color w:val="auto"/>
                <w:sz w:val="28"/>
                <w:szCs w:val="28"/>
                <w:u w:val="single"/>
              </w:rPr>
              <w:t>天</w:t>
            </w:r>
          </w:p>
          <w:p>
            <w:pPr>
              <w:spacing w:line="400" w:lineRule="exact"/>
              <w:rPr>
                <w:rFonts w:ascii="仿宋" w:hAnsi="仿宋" w:eastAsia="仿宋" w:cs="Arial"/>
                <w:color w:val="auto"/>
                <w:sz w:val="28"/>
                <w:szCs w:val="28"/>
              </w:rPr>
            </w:pPr>
            <w:r>
              <w:rPr>
                <w:rFonts w:hint="eastAsia" w:ascii="仿宋" w:hAnsi="仿宋" w:eastAsia="仿宋" w:cs="Arial"/>
                <w:color w:val="auto"/>
                <w:sz w:val="28"/>
                <w:szCs w:val="28"/>
              </w:rPr>
              <w:t>质量：</w:t>
            </w:r>
            <w:r>
              <w:rPr>
                <w:rFonts w:hint="eastAsia" w:ascii="仿宋" w:hAnsi="仿宋" w:eastAsia="仿宋" w:cs="Arial"/>
                <w:color w:val="auto"/>
                <w:sz w:val="28"/>
                <w:szCs w:val="28"/>
                <w:u w:val="single"/>
              </w:rPr>
              <w:t>合格</w:t>
            </w:r>
          </w:p>
          <w:p>
            <w:pPr>
              <w:pStyle w:val="35"/>
              <w:spacing w:line="400" w:lineRule="exact"/>
              <w:rPr>
                <w:rFonts w:ascii="仿宋" w:hAnsi="仿宋" w:eastAsia="仿宋" w:cs="Arial"/>
                <w:color w:val="auto"/>
                <w:sz w:val="28"/>
                <w:szCs w:val="28"/>
              </w:rPr>
            </w:pPr>
            <w:r>
              <w:rPr>
                <w:rFonts w:hint="eastAsia" w:ascii="仿宋" w:hAnsi="仿宋" w:eastAsia="仿宋" w:cs="Arial"/>
                <w:color w:val="auto"/>
                <w:kern w:val="2"/>
                <w:sz w:val="28"/>
                <w:szCs w:val="28"/>
              </w:rPr>
              <w:t>不允许偏离的实质性要求和条件：</w:t>
            </w:r>
            <w:r>
              <w:rPr>
                <w:rFonts w:hint="eastAsia" w:ascii="仿宋" w:hAnsi="仿宋" w:eastAsia="仿宋" w:cs="Arial"/>
                <w:bCs/>
                <w:color w:val="auto"/>
                <w:kern w:val="2"/>
                <w:sz w:val="28"/>
                <w:szCs w:val="28"/>
                <w:u w:val="single"/>
              </w:rPr>
              <w:t>详见采购需求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仿宋" w:hAnsi="仿宋" w:eastAsia="仿宋" w:cs="Arial"/>
                <w:sz w:val="28"/>
                <w:szCs w:val="28"/>
              </w:rPr>
            </w:pPr>
            <w:r>
              <w:rPr>
                <w:rFonts w:hint="eastAsia" w:ascii="仿宋" w:hAnsi="仿宋" w:eastAsia="仿宋" w:cs="Arial"/>
                <w:sz w:val="28"/>
                <w:szCs w:val="28"/>
              </w:rPr>
              <w:t>5</w:t>
            </w:r>
          </w:p>
        </w:tc>
        <w:tc>
          <w:tcPr>
            <w:tcW w:w="8249" w:type="dxa"/>
            <w:tcBorders>
              <w:top w:val="single" w:color="auto" w:sz="4" w:space="0"/>
              <w:left w:val="single" w:color="auto" w:sz="4" w:space="0"/>
              <w:bottom w:val="single" w:color="auto" w:sz="4" w:space="0"/>
              <w:right w:val="double" w:color="auto" w:sz="4" w:space="0"/>
            </w:tcBorders>
            <w:vAlign w:val="center"/>
          </w:tcPr>
          <w:p>
            <w:pPr>
              <w:pStyle w:val="35"/>
              <w:spacing w:line="400" w:lineRule="exact"/>
              <w:rPr>
                <w:rFonts w:hint="eastAsia" w:ascii="仿宋" w:hAnsi="仿宋" w:eastAsia="仿宋" w:cs="Arial"/>
                <w:color w:val="auto"/>
                <w:kern w:val="2"/>
                <w:sz w:val="28"/>
                <w:szCs w:val="28"/>
                <w:lang w:eastAsia="zh-CN"/>
              </w:rPr>
            </w:pPr>
            <w:r>
              <w:rPr>
                <w:rFonts w:hint="eastAsia" w:ascii="仿宋" w:hAnsi="仿宋" w:eastAsia="仿宋" w:cs="Arial"/>
                <w:color w:val="auto"/>
                <w:kern w:val="2"/>
                <w:sz w:val="28"/>
                <w:szCs w:val="28"/>
                <w:lang w:eastAsia="zh-CN"/>
              </w:rPr>
              <w:t>供应商资格要求：</w:t>
            </w:r>
          </w:p>
          <w:p>
            <w:pPr>
              <w:pStyle w:val="35"/>
              <w:spacing w:line="400" w:lineRule="exact"/>
              <w:rPr>
                <w:rFonts w:ascii="仿宋" w:hAnsi="仿宋" w:eastAsia="仿宋" w:cs="Arial"/>
                <w:color w:val="auto"/>
                <w:kern w:val="2"/>
                <w:sz w:val="28"/>
                <w:szCs w:val="28"/>
              </w:rPr>
            </w:pPr>
            <w:r>
              <w:rPr>
                <w:rFonts w:hint="eastAsia" w:ascii="仿宋" w:hAnsi="仿宋" w:eastAsia="仿宋" w:cs="Arial"/>
                <w:color w:val="auto"/>
                <w:kern w:val="2"/>
                <w:sz w:val="28"/>
                <w:szCs w:val="28"/>
              </w:rPr>
              <w:t>1、满足《中华人民共和国政府采购法》第二十二条规定；</w:t>
            </w:r>
          </w:p>
          <w:p>
            <w:pPr>
              <w:pStyle w:val="35"/>
              <w:spacing w:line="400" w:lineRule="exact"/>
              <w:rPr>
                <w:rFonts w:ascii="仿宋" w:hAnsi="仿宋" w:eastAsia="仿宋" w:cs="Arial"/>
                <w:color w:val="auto"/>
                <w:kern w:val="2"/>
                <w:sz w:val="28"/>
                <w:szCs w:val="28"/>
              </w:rPr>
            </w:pPr>
            <w:r>
              <w:rPr>
                <w:rFonts w:hint="eastAsia" w:ascii="仿宋" w:hAnsi="仿宋" w:eastAsia="仿宋" w:cs="Arial"/>
                <w:color w:val="auto"/>
                <w:kern w:val="2"/>
                <w:sz w:val="28"/>
                <w:szCs w:val="28"/>
              </w:rPr>
              <w:t>2、落实政府采购政策需满足的资格要求：/</w:t>
            </w:r>
          </w:p>
          <w:p>
            <w:pPr>
              <w:pStyle w:val="35"/>
              <w:spacing w:line="400" w:lineRule="exact"/>
              <w:rPr>
                <w:rFonts w:ascii="仿宋" w:hAnsi="仿宋" w:eastAsia="仿宋" w:cs="Arial"/>
                <w:color w:val="auto"/>
                <w:kern w:val="2"/>
                <w:sz w:val="28"/>
                <w:szCs w:val="28"/>
              </w:rPr>
            </w:pPr>
            <w:r>
              <w:rPr>
                <w:rFonts w:hint="eastAsia" w:ascii="仿宋" w:hAnsi="仿宋" w:eastAsia="仿宋" w:cs="Arial"/>
                <w:color w:val="auto"/>
                <w:kern w:val="2"/>
                <w:sz w:val="28"/>
                <w:szCs w:val="28"/>
              </w:rPr>
              <w:t>3、本项目的特定资格要求：</w:t>
            </w:r>
          </w:p>
          <w:p>
            <w:pPr>
              <w:pStyle w:val="35"/>
              <w:spacing w:line="400" w:lineRule="exact"/>
              <w:rPr>
                <w:rFonts w:ascii="仿宋" w:hAnsi="仿宋" w:eastAsia="仿宋" w:cs="Arial"/>
                <w:color w:val="auto"/>
                <w:kern w:val="2"/>
                <w:sz w:val="28"/>
                <w:szCs w:val="28"/>
              </w:rPr>
            </w:pPr>
            <w:r>
              <w:rPr>
                <w:rFonts w:hint="eastAsia" w:ascii="仿宋" w:hAnsi="仿宋" w:eastAsia="仿宋" w:cs="Arial"/>
                <w:color w:val="auto"/>
                <w:kern w:val="2"/>
                <w:sz w:val="28"/>
                <w:szCs w:val="28"/>
              </w:rPr>
              <w:t>(1)、须具备有效的独立法人资格，具有钢结构工程专业承包三级及以上资质，并在人员、设备、资金等方面具有相应的施工能力。</w:t>
            </w:r>
          </w:p>
          <w:p>
            <w:pPr>
              <w:pStyle w:val="35"/>
              <w:spacing w:line="400" w:lineRule="exact"/>
              <w:rPr>
                <w:rFonts w:ascii="仿宋" w:hAnsi="仿宋" w:eastAsia="仿宋" w:cs="Arial"/>
                <w:color w:val="auto"/>
                <w:kern w:val="2"/>
                <w:sz w:val="28"/>
                <w:szCs w:val="28"/>
              </w:rPr>
            </w:pPr>
            <w:r>
              <w:rPr>
                <w:rFonts w:hint="eastAsia" w:ascii="仿宋" w:hAnsi="仿宋" w:eastAsia="仿宋" w:cs="Arial"/>
                <w:color w:val="auto"/>
                <w:kern w:val="2"/>
                <w:sz w:val="28"/>
                <w:szCs w:val="28"/>
              </w:rPr>
              <w:t>（2）项目经理资格要求：具备建筑工程专业二级及以上注册建造师执业资格、有效的安全生产考核合格证书（建安B证），且投标截止时间前未在其他项目上任职，或虽在其他项目上任职但本项目中标后能够从原任职撤离。</w:t>
            </w:r>
          </w:p>
          <w:p>
            <w:pPr>
              <w:pStyle w:val="35"/>
              <w:spacing w:line="400" w:lineRule="exact"/>
              <w:rPr>
                <w:rFonts w:ascii="仿宋" w:hAnsi="仿宋" w:eastAsia="仿宋" w:cs="Arial"/>
                <w:color w:val="auto"/>
                <w:kern w:val="2"/>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仿宋" w:hAnsi="仿宋" w:eastAsia="仿宋" w:cs="Arial"/>
                <w:sz w:val="28"/>
                <w:szCs w:val="28"/>
              </w:rPr>
            </w:pPr>
            <w:r>
              <w:rPr>
                <w:rFonts w:hint="eastAsia" w:ascii="仿宋" w:hAnsi="仿宋" w:eastAsia="仿宋" w:cs="Arial"/>
                <w:sz w:val="28"/>
                <w:szCs w:val="28"/>
              </w:rPr>
              <w:t>6</w:t>
            </w:r>
          </w:p>
        </w:tc>
        <w:tc>
          <w:tcPr>
            <w:tcW w:w="8249" w:type="dxa"/>
            <w:tcBorders>
              <w:top w:val="single" w:color="auto" w:sz="4" w:space="0"/>
              <w:left w:val="single" w:color="auto" w:sz="4" w:space="0"/>
              <w:bottom w:val="single" w:color="auto" w:sz="4" w:space="0"/>
              <w:right w:val="double" w:color="auto" w:sz="4" w:space="0"/>
            </w:tcBorders>
            <w:vAlign w:val="center"/>
          </w:tcPr>
          <w:p>
            <w:pPr>
              <w:spacing w:line="400" w:lineRule="exact"/>
              <w:rPr>
                <w:rFonts w:hint="eastAsia" w:ascii="仿宋" w:hAnsi="仿宋" w:eastAsia="仿宋" w:cs="宋体"/>
                <w:kern w:val="0"/>
                <w:sz w:val="28"/>
                <w:szCs w:val="28"/>
                <w:lang w:eastAsia="zh-CN"/>
              </w:rPr>
            </w:pPr>
            <w:r>
              <w:rPr>
                <w:rFonts w:hint="eastAsia" w:ascii="仿宋" w:hAnsi="仿宋" w:eastAsia="仿宋" w:cs="宋体"/>
                <w:kern w:val="0"/>
                <w:sz w:val="28"/>
                <w:szCs w:val="28"/>
              </w:rPr>
              <w:t>投标保证金：</w:t>
            </w:r>
            <w:r>
              <w:rPr>
                <w:rFonts w:hint="eastAsia" w:ascii="仿宋" w:hAnsi="仿宋" w:eastAsia="仿宋" w:cs="宋体"/>
                <w:kern w:val="0"/>
                <w:sz w:val="28"/>
                <w:szCs w:val="28"/>
                <w:lang w:eastAsia="zh-CN"/>
              </w:rPr>
              <w:t>无</w:t>
            </w:r>
          </w:p>
          <w:p>
            <w:pPr>
              <w:spacing w:line="400" w:lineRule="exact"/>
              <w:rPr>
                <w:rFonts w:ascii="仿宋" w:hAnsi="仿宋" w:eastAsia="仿宋" w:cs="宋体"/>
                <w:kern w:val="0"/>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仿宋" w:hAnsi="仿宋" w:eastAsia="仿宋" w:cs="Arial"/>
                <w:sz w:val="28"/>
                <w:szCs w:val="28"/>
              </w:rPr>
            </w:pPr>
            <w:r>
              <w:rPr>
                <w:rFonts w:hint="eastAsia" w:ascii="仿宋" w:hAnsi="仿宋" w:eastAsia="仿宋" w:cs="Arial"/>
                <w:sz w:val="28"/>
                <w:szCs w:val="28"/>
              </w:rPr>
              <w:t>7</w:t>
            </w:r>
          </w:p>
        </w:tc>
        <w:tc>
          <w:tcPr>
            <w:tcW w:w="8249" w:type="dxa"/>
            <w:tcBorders>
              <w:top w:val="single" w:color="auto" w:sz="4" w:space="0"/>
              <w:left w:val="single" w:color="auto" w:sz="4" w:space="0"/>
              <w:bottom w:val="single" w:color="auto" w:sz="4" w:space="0"/>
              <w:right w:val="double" w:color="auto" w:sz="4" w:space="0"/>
            </w:tcBorders>
            <w:vAlign w:val="center"/>
          </w:tcPr>
          <w:p>
            <w:pPr>
              <w:spacing w:line="400" w:lineRule="exact"/>
              <w:rPr>
                <w:rFonts w:ascii="仿宋" w:hAnsi="仿宋" w:eastAsia="仿宋" w:cs="Arial"/>
                <w:sz w:val="28"/>
                <w:szCs w:val="28"/>
              </w:rPr>
            </w:pPr>
            <w:r>
              <w:rPr>
                <w:rFonts w:hint="eastAsia" w:ascii="仿宋" w:hAnsi="仿宋" w:eastAsia="仿宋" w:cs="Arial"/>
                <w:sz w:val="28"/>
                <w:szCs w:val="28"/>
              </w:rPr>
              <w:t>报价文件递交至：</w:t>
            </w:r>
            <w:r>
              <w:rPr>
                <w:rFonts w:hint="eastAsia" w:ascii="仿宋" w:hAnsi="仿宋" w:eastAsia="仿宋" w:cs="Arial"/>
                <w:color w:val="auto"/>
                <w:sz w:val="28"/>
                <w:szCs w:val="28"/>
                <w:lang w:eastAsia="zh-CN"/>
              </w:rPr>
              <w:t>阜阳工业经济学校采购办</w:t>
            </w:r>
            <w:r>
              <w:rPr>
                <w:rFonts w:hint="eastAsia" w:ascii="仿宋" w:hAnsi="仿宋" w:eastAsia="仿宋" w:cs="Arial"/>
                <w:sz w:val="28"/>
                <w:szCs w:val="28"/>
                <w:lang w:eastAsia="zh-CN"/>
              </w:rPr>
              <w:t>（阜阳市颍州区阜南路</w:t>
            </w:r>
            <w:r>
              <w:rPr>
                <w:rFonts w:hint="eastAsia" w:ascii="仿宋" w:hAnsi="仿宋" w:eastAsia="仿宋" w:cs="Arial"/>
                <w:sz w:val="28"/>
                <w:szCs w:val="28"/>
                <w:lang w:val="en-US" w:eastAsia="zh-CN"/>
              </w:rPr>
              <w:t>889号办公楼三楼</w:t>
            </w:r>
            <w:r>
              <w:rPr>
                <w:rFonts w:hint="eastAsia" w:ascii="仿宋" w:hAnsi="仿宋" w:eastAsia="仿宋" w:cs="Arial"/>
                <w:sz w:val="28"/>
                <w:szCs w:val="28"/>
                <w:lang w:eastAsia="zh-CN"/>
              </w:rPr>
              <w:t>）</w:t>
            </w:r>
          </w:p>
          <w:p>
            <w:pPr>
              <w:spacing w:line="400" w:lineRule="exact"/>
              <w:rPr>
                <w:rFonts w:ascii="仿宋" w:hAnsi="仿宋" w:eastAsia="仿宋" w:cs="Arial"/>
                <w:sz w:val="28"/>
                <w:szCs w:val="28"/>
              </w:rPr>
            </w:pPr>
            <w:r>
              <w:rPr>
                <w:rFonts w:hint="eastAsia" w:ascii="仿宋" w:hAnsi="仿宋" w:eastAsia="仿宋" w:cs="Arial"/>
                <w:sz w:val="28"/>
                <w:szCs w:val="28"/>
              </w:rPr>
              <w:t>报价文件递交截止时间：</w:t>
            </w:r>
            <w:r>
              <w:rPr>
                <w:rFonts w:hint="eastAsia" w:ascii="仿宋" w:hAnsi="仿宋" w:eastAsia="仿宋" w:cs="Arial"/>
                <w:bCs/>
                <w:sz w:val="28"/>
                <w:szCs w:val="28"/>
              </w:rPr>
              <w:t xml:space="preserve"> 2020</w:t>
            </w:r>
            <w:r>
              <w:rPr>
                <w:rFonts w:hint="eastAsia" w:ascii="仿宋" w:hAnsi="仿宋" w:eastAsia="仿宋" w:cs="Arial"/>
                <w:sz w:val="28"/>
                <w:szCs w:val="28"/>
              </w:rPr>
              <w:t>年</w:t>
            </w:r>
            <w:r>
              <w:rPr>
                <w:rFonts w:hint="eastAsia" w:ascii="仿宋" w:hAnsi="仿宋" w:eastAsia="仿宋" w:cs="Arial"/>
                <w:sz w:val="28"/>
                <w:szCs w:val="28"/>
                <w:lang w:val="en-US" w:eastAsia="zh-CN"/>
              </w:rPr>
              <w:t>9</w:t>
            </w:r>
            <w:r>
              <w:rPr>
                <w:rFonts w:hint="eastAsia" w:ascii="仿宋" w:hAnsi="仿宋" w:eastAsia="仿宋" w:cs="Arial"/>
                <w:sz w:val="28"/>
                <w:szCs w:val="28"/>
              </w:rPr>
              <w:t>月</w:t>
            </w:r>
            <w:r>
              <w:rPr>
                <w:rFonts w:hint="eastAsia" w:ascii="仿宋" w:hAnsi="仿宋" w:eastAsia="仿宋" w:cs="Arial"/>
                <w:sz w:val="28"/>
                <w:szCs w:val="28"/>
                <w:lang w:val="en-US" w:eastAsia="zh-CN"/>
              </w:rPr>
              <w:t>12</w:t>
            </w:r>
            <w:r>
              <w:rPr>
                <w:rFonts w:hint="eastAsia" w:ascii="仿宋" w:hAnsi="仿宋" w:eastAsia="仿宋" w:cs="Arial"/>
                <w:sz w:val="28"/>
                <w:szCs w:val="28"/>
              </w:rPr>
              <w:t>日</w:t>
            </w:r>
            <w:r>
              <w:rPr>
                <w:rFonts w:hint="eastAsia" w:ascii="仿宋" w:hAnsi="仿宋" w:eastAsia="仿宋" w:cs="Arial"/>
                <w:bCs/>
                <w:sz w:val="28"/>
                <w:szCs w:val="28"/>
                <w:lang w:val="en-US" w:eastAsia="zh-CN"/>
              </w:rPr>
              <w:t>9</w:t>
            </w:r>
            <w:r>
              <w:rPr>
                <w:rFonts w:hint="eastAsia" w:ascii="仿宋" w:hAnsi="仿宋" w:eastAsia="仿宋" w:cs="Arial"/>
                <w:bCs/>
                <w:sz w:val="28"/>
                <w:szCs w:val="28"/>
              </w:rPr>
              <w:t>：</w:t>
            </w:r>
            <w:r>
              <w:rPr>
                <w:rFonts w:hint="eastAsia" w:ascii="仿宋" w:hAnsi="仿宋" w:eastAsia="仿宋" w:cs="Arial"/>
                <w:bCs/>
                <w:sz w:val="28"/>
                <w:szCs w:val="28"/>
                <w:lang w:val="en-US" w:eastAsia="zh-CN"/>
              </w:rPr>
              <w:t>0</w:t>
            </w:r>
            <w:r>
              <w:rPr>
                <w:rFonts w:hint="eastAsia" w:ascii="仿宋" w:hAnsi="仿宋" w:eastAsia="仿宋" w:cs="Arial"/>
                <w:bCs/>
                <w:sz w:val="28"/>
                <w:szCs w:val="28"/>
              </w:rPr>
              <w:t>0</w:t>
            </w:r>
            <w:r>
              <w:rPr>
                <w:rFonts w:hint="eastAsia" w:ascii="仿宋" w:hAnsi="仿宋" w:eastAsia="仿宋" w:cs="Arial"/>
                <w:sz w:val="28"/>
                <w:szCs w:val="28"/>
              </w:rPr>
              <w:t>时至</w:t>
            </w:r>
            <w:r>
              <w:rPr>
                <w:rFonts w:hint="eastAsia" w:ascii="仿宋" w:hAnsi="仿宋" w:eastAsia="仿宋" w:cs="Arial"/>
                <w:bCs/>
                <w:sz w:val="28"/>
                <w:szCs w:val="28"/>
                <w:lang w:val="en-US" w:eastAsia="zh-CN"/>
              </w:rPr>
              <w:t>10</w:t>
            </w:r>
            <w:r>
              <w:rPr>
                <w:rFonts w:hint="eastAsia" w:ascii="仿宋" w:hAnsi="仿宋" w:eastAsia="仿宋" w:cs="Arial"/>
                <w:bCs/>
                <w:sz w:val="28"/>
                <w:szCs w:val="28"/>
              </w:rPr>
              <w:t>：</w:t>
            </w:r>
            <w:r>
              <w:rPr>
                <w:rFonts w:hint="eastAsia" w:ascii="仿宋" w:hAnsi="仿宋" w:eastAsia="仿宋" w:cs="Arial"/>
                <w:bCs/>
                <w:sz w:val="28"/>
                <w:szCs w:val="28"/>
                <w:lang w:val="en-US" w:eastAsia="zh-CN"/>
              </w:rPr>
              <w:t>0</w:t>
            </w:r>
            <w:r>
              <w:rPr>
                <w:rFonts w:hint="eastAsia" w:ascii="仿宋" w:hAnsi="仿宋" w:eastAsia="仿宋" w:cs="Arial"/>
                <w:bCs/>
                <w:sz w:val="28"/>
                <w:szCs w:val="28"/>
              </w:rPr>
              <w:t>0</w:t>
            </w:r>
            <w:r>
              <w:rPr>
                <w:rFonts w:hint="eastAsia" w:ascii="仿宋" w:hAnsi="仿宋" w:eastAsia="仿宋" w:cs="Arial"/>
                <w:sz w:val="28"/>
                <w:szCs w:val="28"/>
              </w:rPr>
              <w:t>时整，过时递交的拒收。</w:t>
            </w:r>
          </w:p>
          <w:p>
            <w:pPr>
              <w:spacing w:line="400" w:lineRule="exact"/>
              <w:rPr>
                <w:rFonts w:ascii="仿宋" w:hAnsi="仿宋" w:eastAsia="仿宋" w:cs="Arial"/>
                <w:sz w:val="28"/>
                <w:szCs w:val="28"/>
              </w:rPr>
            </w:pPr>
            <w:r>
              <w:rPr>
                <w:rFonts w:hint="eastAsia" w:ascii="仿宋" w:hAnsi="仿宋" w:eastAsia="仿宋" w:cs="Arial"/>
                <w:sz w:val="28"/>
                <w:szCs w:val="28"/>
              </w:rPr>
              <w:t>询价时间：</w:t>
            </w:r>
            <w:r>
              <w:rPr>
                <w:rFonts w:hint="eastAsia" w:ascii="仿宋" w:hAnsi="仿宋" w:eastAsia="仿宋" w:cs="Arial"/>
                <w:bCs/>
                <w:sz w:val="28"/>
                <w:szCs w:val="28"/>
              </w:rPr>
              <w:t>2020</w:t>
            </w:r>
            <w:r>
              <w:rPr>
                <w:rFonts w:hint="eastAsia" w:ascii="仿宋" w:hAnsi="仿宋" w:eastAsia="仿宋" w:cs="Arial"/>
                <w:sz w:val="28"/>
                <w:szCs w:val="28"/>
              </w:rPr>
              <w:t>年</w:t>
            </w:r>
            <w:r>
              <w:rPr>
                <w:rFonts w:hint="eastAsia" w:ascii="仿宋" w:hAnsi="仿宋" w:eastAsia="仿宋" w:cs="Arial"/>
                <w:sz w:val="28"/>
                <w:szCs w:val="28"/>
                <w:lang w:val="en-US" w:eastAsia="zh-CN"/>
              </w:rPr>
              <w:t>9</w:t>
            </w:r>
            <w:r>
              <w:rPr>
                <w:rFonts w:hint="eastAsia" w:ascii="仿宋" w:hAnsi="仿宋" w:eastAsia="仿宋" w:cs="Arial"/>
                <w:sz w:val="28"/>
                <w:szCs w:val="28"/>
              </w:rPr>
              <w:t>月</w:t>
            </w:r>
            <w:r>
              <w:rPr>
                <w:rFonts w:hint="eastAsia" w:ascii="仿宋" w:hAnsi="仿宋" w:eastAsia="仿宋" w:cs="Arial"/>
                <w:sz w:val="28"/>
                <w:szCs w:val="28"/>
                <w:lang w:val="en-US" w:eastAsia="zh-CN"/>
              </w:rPr>
              <w:t>12</w:t>
            </w:r>
            <w:r>
              <w:rPr>
                <w:rFonts w:hint="eastAsia" w:ascii="仿宋" w:hAnsi="仿宋" w:eastAsia="仿宋" w:cs="Arial"/>
                <w:sz w:val="28"/>
                <w:szCs w:val="28"/>
              </w:rPr>
              <w:t>日</w:t>
            </w:r>
            <w:r>
              <w:rPr>
                <w:rFonts w:hint="eastAsia" w:ascii="仿宋" w:hAnsi="仿宋" w:eastAsia="仿宋" w:cs="Arial"/>
                <w:bCs/>
                <w:sz w:val="28"/>
                <w:szCs w:val="28"/>
                <w:lang w:val="en-US" w:eastAsia="zh-CN"/>
              </w:rPr>
              <w:t>10</w:t>
            </w:r>
            <w:r>
              <w:rPr>
                <w:rFonts w:hint="eastAsia" w:ascii="仿宋" w:hAnsi="仿宋" w:eastAsia="仿宋" w:cs="Arial"/>
                <w:bCs/>
                <w:sz w:val="28"/>
                <w:szCs w:val="28"/>
              </w:rPr>
              <w:t>：</w:t>
            </w:r>
            <w:r>
              <w:rPr>
                <w:rFonts w:hint="eastAsia" w:ascii="仿宋" w:hAnsi="仿宋" w:eastAsia="仿宋" w:cs="Arial"/>
                <w:bCs/>
                <w:sz w:val="28"/>
                <w:szCs w:val="28"/>
                <w:lang w:val="en-US" w:eastAsia="zh-CN"/>
              </w:rPr>
              <w:t>0</w:t>
            </w:r>
            <w:r>
              <w:rPr>
                <w:rFonts w:hint="eastAsia" w:ascii="仿宋" w:hAnsi="仿宋" w:eastAsia="仿宋" w:cs="Arial"/>
                <w:bCs/>
                <w:sz w:val="28"/>
                <w:szCs w:val="28"/>
              </w:rPr>
              <w:t>0</w:t>
            </w:r>
            <w:r>
              <w:rPr>
                <w:rFonts w:hint="eastAsia" w:ascii="仿宋" w:hAnsi="仿宋" w:eastAsia="仿宋" w:cs="Arial"/>
                <w:sz w:val="28"/>
                <w:szCs w:val="28"/>
              </w:rPr>
              <w:t>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仿宋" w:hAnsi="仿宋" w:eastAsia="仿宋" w:cs="Arial"/>
                <w:sz w:val="28"/>
                <w:szCs w:val="28"/>
              </w:rPr>
            </w:pPr>
            <w:r>
              <w:rPr>
                <w:rFonts w:hint="eastAsia" w:ascii="仿宋" w:hAnsi="仿宋" w:eastAsia="仿宋" w:cs="Arial"/>
                <w:sz w:val="28"/>
                <w:szCs w:val="28"/>
              </w:rPr>
              <w:t>8</w:t>
            </w:r>
          </w:p>
        </w:tc>
        <w:tc>
          <w:tcPr>
            <w:tcW w:w="8249" w:type="dxa"/>
            <w:tcBorders>
              <w:top w:val="single" w:color="auto" w:sz="4" w:space="0"/>
              <w:left w:val="single" w:color="auto" w:sz="4" w:space="0"/>
              <w:bottom w:val="single" w:color="auto" w:sz="4" w:space="0"/>
              <w:right w:val="double" w:color="auto" w:sz="4" w:space="0"/>
            </w:tcBorders>
            <w:vAlign w:val="center"/>
          </w:tcPr>
          <w:p>
            <w:pPr>
              <w:spacing w:line="400" w:lineRule="exact"/>
              <w:rPr>
                <w:rFonts w:ascii="仿宋" w:hAnsi="仿宋" w:eastAsia="仿宋" w:cs="Arial"/>
                <w:sz w:val="28"/>
                <w:szCs w:val="28"/>
              </w:rPr>
            </w:pPr>
            <w:r>
              <w:rPr>
                <w:rFonts w:hint="eastAsia" w:ascii="仿宋" w:hAnsi="仿宋" w:eastAsia="仿宋" w:cs="Arial"/>
                <w:sz w:val="28"/>
                <w:szCs w:val="28"/>
              </w:rPr>
              <w:t>投标文件的份数：正本1份；副本2份，集中或分开密封包装均可。投标文件密封袋“封口处”应密封，并加盖供应商公章。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pacing w:line="400" w:lineRule="exact"/>
              <w:jc w:val="center"/>
              <w:rPr>
                <w:rFonts w:ascii="仿宋" w:hAnsi="仿宋" w:eastAsia="仿宋" w:cs="Arial"/>
                <w:sz w:val="28"/>
                <w:szCs w:val="28"/>
              </w:rPr>
            </w:pPr>
            <w:r>
              <w:rPr>
                <w:rFonts w:hint="eastAsia" w:ascii="仿宋" w:hAnsi="仿宋" w:eastAsia="仿宋" w:cs="Arial"/>
                <w:sz w:val="28"/>
                <w:szCs w:val="28"/>
              </w:rPr>
              <w:t>9</w:t>
            </w:r>
          </w:p>
        </w:tc>
        <w:tc>
          <w:tcPr>
            <w:tcW w:w="8249" w:type="dxa"/>
            <w:tcBorders>
              <w:top w:val="single" w:color="auto" w:sz="4" w:space="0"/>
              <w:left w:val="single" w:color="auto" w:sz="4" w:space="0"/>
              <w:bottom w:val="single" w:color="auto" w:sz="4" w:space="0"/>
              <w:right w:val="double" w:color="auto" w:sz="4" w:space="0"/>
            </w:tcBorders>
            <w:vAlign w:val="center"/>
          </w:tcPr>
          <w:p>
            <w:pPr>
              <w:spacing w:line="400" w:lineRule="exact"/>
              <w:rPr>
                <w:rFonts w:ascii="仿宋" w:hAnsi="仿宋" w:eastAsia="仿宋" w:cs="Arial"/>
                <w:b/>
                <w:sz w:val="28"/>
                <w:szCs w:val="28"/>
              </w:rPr>
            </w:pPr>
            <w:r>
              <w:rPr>
                <w:rFonts w:hint="eastAsia" w:ascii="仿宋" w:hAnsi="仿宋" w:eastAsia="仿宋" w:cs="Arial"/>
                <w:b/>
                <w:sz w:val="28"/>
                <w:szCs w:val="28"/>
              </w:rPr>
              <w:t>供应商凭以下资料递交报价文件：</w:t>
            </w:r>
          </w:p>
          <w:p>
            <w:pPr>
              <w:pStyle w:val="42"/>
              <w:numPr>
                <w:ilvl w:val="0"/>
                <w:numId w:val="1"/>
              </w:numPr>
              <w:spacing w:line="400" w:lineRule="exact"/>
              <w:ind w:firstLineChars="0"/>
              <w:rPr>
                <w:rFonts w:ascii="仿宋" w:hAnsi="仿宋" w:eastAsia="仿宋" w:cs="Arial"/>
                <w:sz w:val="28"/>
                <w:szCs w:val="28"/>
              </w:rPr>
            </w:pPr>
            <w:r>
              <w:rPr>
                <w:rFonts w:hint="eastAsia" w:ascii="仿宋" w:hAnsi="仿宋" w:eastAsia="仿宋" w:cs="Arial"/>
                <w:b/>
                <w:sz w:val="28"/>
                <w:szCs w:val="28"/>
              </w:rPr>
              <w:t>法人授权委托书原件；</w:t>
            </w:r>
          </w:p>
          <w:p>
            <w:pPr>
              <w:pStyle w:val="42"/>
              <w:numPr>
                <w:ilvl w:val="0"/>
                <w:numId w:val="0"/>
              </w:numPr>
              <w:spacing w:line="400" w:lineRule="exact"/>
              <w:ind w:leftChars="0"/>
              <w:rPr>
                <w:rFonts w:ascii="仿宋" w:hAnsi="仿宋" w:eastAsia="仿宋" w:cs="Arial"/>
                <w:sz w:val="28"/>
                <w:szCs w:val="28"/>
              </w:rPr>
            </w:pPr>
            <w:r>
              <w:rPr>
                <w:rFonts w:hint="eastAsia" w:ascii="仿宋" w:hAnsi="仿宋" w:eastAsia="仿宋" w:cs="Arial"/>
                <w:b/>
                <w:sz w:val="28"/>
                <w:szCs w:val="28"/>
              </w:rPr>
              <w:t>②法定代表人身份证原件或被授权人身份证原件。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napToGrid w:val="0"/>
              <w:spacing w:line="360" w:lineRule="exact"/>
              <w:jc w:val="center"/>
              <w:rPr>
                <w:rFonts w:ascii="仿宋" w:hAnsi="仿宋" w:eastAsia="仿宋"/>
                <w:sz w:val="28"/>
                <w:szCs w:val="28"/>
              </w:rPr>
            </w:pPr>
            <w:r>
              <w:rPr>
                <w:rFonts w:ascii="仿宋" w:hAnsi="仿宋" w:eastAsia="仿宋"/>
                <w:sz w:val="28"/>
                <w:szCs w:val="28"/>
              </w:rPr>
              <w:t>10</w:t>
            </w:r>
          </w:p>
        </w:tc>
        <w:tc>
          <w:tcPr>
            <w:tcW w:w="8249" w:type="dxa"/>
            <w:tcBorders>
              <w:top w:val="single" w:color="auto" w:sz="4" w:space="0"/>
              <w:left w:val="single" w:color="auto" w:sz="4" w:space="0"/>
              <w:bottom w:val="single" w:color="auto" w:sz="4" w:space="0"/>
              <w:right w:val="double" w:color="auto" w:sz="4" w:space="0"/>
            </w:tcBorders>
            <w:vAlign w:val="center"/>
          </w:tcPr>
          <w:p>
            <w:pPr>
              <w:spacing w:line="500" w:lineRule="exact"/>
              <w:ind w:firstLine="551" w:firstLineChars="196"/>
              <w:rPr>
                <w:rFonts w:ascii="仿宋" w:hAnsi="仿宋" w:eastAsia="仿宋"/>
                <w:bCs/>
                <w:sz w:val="28"/>
                <w:szCs w:val="28"/>
              </w:rPr>
            </w:pPr>
            <w:r>
              <w:rPr>
                <w:rFonts w:hint="eastAsia" w:ascii="仿宋" w:hAnsi="仿宋" w:eastAsia="仿宋"/>
                <w:b/>
                <w:bCs/>
                <w:sz w:val="28"/>
                <w:szCs w:val="28"/>
              </w:rPr>
              <w:t>履约保证金金额：</w:t>
            </w:r>
            <w:r>
              <w:rPr>
                <w:rFonts w:hint="eastAsia" w:ascii="仿宋" w:hAnsi="仿宋" w:eastAsia="仿宋"/>
                <w:bCs/>
                <w:sz w:val="28"/>
                <w:szCs w:val="28"/>
              </w:rPr>
              <w:t>中标价的</w:t>
            </w:r>
            <w:r>
              <w:rPr>
                <w:rFonts w:hint="eastAsia" w:ascii="仿宋" w:hAnsi="仿宋" w:eastAsia="仿宋"/>
                <w:bCs/>
                <w:sz w:val="28"/>
                <w:szCs w:val="28"/>
                <w:u w:val="single"/>
              </w:rPr>
              <w:t xml:space="preserve"> 10 %</w:t>
            </w:r>
          </w:p>
          <w:p>
            <w:pPr>
              <w:spacing w:line="500" w:lineRule="exact"/>
              <w:ind w:firstLine="562" w:firstLineChars="200"/>
              <w:rPr>
                <w:rFonts w:ascii="仿宋" w:hAnsi="仿宋" w:eastAsia="仿宋"/>
                <w:bCs/>
                <w:sz w:val="28"/>
                <w:szCs w:val="28"/>
              </w:rPr>
            </w:pPr>
            <w:r>
              <w:rPr>
                <w:rFonts w:hint="eastAsia" w:ascii="仿宋" w:hAnsi="仿宋" w:eastAsia="仿宋"/>
                <w:b/>
                <w:bCs/>
                <w:sz w:val="28"/>
                <w:szCs w:val="28"/>
              </w:rPr>
              <w:t>履约保证金的缴纳及退还：</w:t>
            </w:r>
            <w:r>
              <w:rPr>
                <w:rFonts w:hint="eastAsia" w:ascii="仿宋" w:hAnsi="仿宋" w:eastAsia="仿宋"/>
                <w:bCs/>
                <w:sz w:val="28"/>
                <w:szCs w:val="28"/>
              </w:rPr>
              <w:t>中标人须在中标通知发出后</w:t>
            </w:r>
            <w:r>
              <w:rPr>
                <w:rFonts w:hint="eastAsia" w:ascii="仿宋" w:hAnsi="仿宋" w:eastAsia="仿宋"/>
                <w:bCs/>
                <w:sz w:val="28"/>
                <w:szCs w:val="28"/>
                <w:u w:val="single"/>
              </w:rPr>
              <w:t xml:space="preserve"> 7 </w:t>
            </w:r>
            <w:r>
              <w:rPr>
                <w:rFonts w:hint="eastAsia" w:ascii="仿宋" w:hAnsi="仿宋" w:eastAsia="仿宋"/>
                <w:bCs/>
                <w:sz w:val="28"/>
                <w:szCs w:val="28"/>
              </w:rPr>
              <w:t>天内，以银行保函或现金的形式，将履约保证金缴纳至采购人。</w:t>
            </w:r>
          </w:p>
          <w:p>
            <w:pPr>
              <w:spacing w:line="500" w:lineRule="exact"/>
              <w:ind w:firstLine="560" w:firstLineChars="200"/>
              <w:rPr>
                <w:rFonts w:ascii="仿宋" w:hAnsi="仿宋" w:eastAsia="仿宋"/>
                <w:bCs/>
                <w:sz w:val="28"/>
                <w:szCs w:val="28"/>
              </w:rPr>
            </w:pPr>
            <w:r>
              <w:rPr>
                <w:rFonts w:hint="eastAsia" w:ascii="仿宋" w:hAnsi="仿宋" w:eastAsia="仿宋"/>
                <w:bCs/>
                <w:sz w:val="28"/>
                <w:szCs w:val="28"/>
              </w:rPr>
              <w:t>项目完工且验收合格后一次性无息退还履约保证金。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napToGrid w:val="0"/>
              <w:spacing w:line="360" w:lineRule="exact"/>
              <w:jc w:val="center"/>
              <w:rPr>
                <w:rFonts w:ascii="仿宋" w:hAnsi="仿宋" w:eastAsia="仿宋"/>
                <w:sz w:val="28"/>
                <w:szCs w:val="28"/>
              </w:rPr>
            </w:pPr>
            <w:r>
              <w:rPr>
                <w:rFonts w:ascii="仿宋" w:hAnsi="仿宋" w:eastAsia="仿宋"/>
                <w:sz w:val="28"/>
                <w:szCs w:val="28"/>
              </w:rPr>
              <w:t>11</w:t>
            </w:r>
          </w:p>
        </w:tc>
        <w:tc>
          <w:tcPr>
            <w:tcW w:w="8249" w:type="dxa"/>
            <w:tcBorders>
              <w:top w:val="single" w:color="auto" w:sz="4" w:space="0"/>
              <w:left w:val="single" w:color="auto" w:sz="4" w:space="0"/>
              <w:bottom w:val="single" w:color="auto" w:sz="4" w:space="0"/>
              <w:right w:val="double" w:color="auto" w:sz="4" w:space="0"/>
            </w:tcBorders>
            <w:vAlign w:val="center"/>
          </w:tcPr>
          <w:p>
            <w:pPr>
              <w:spacing w:line="500" w:lineRule="exact"/>
              <w:ind w:firstLine="560" w:firstLineChars="200"/>
              <w:rPr>
                <w:rFonts w:ascii="仿宋" w:hAnsi="仿宋" w:eastAsia="仿宋"/>
                <w:b/>
                <w:bCs/>
                <w:sz w:val="28"/>
                <w:szCs w:val="28"/>
              </w:rPr>
            </w:pPr>
            <w:r>
              <w:rPr>
                <w:rFonts w:hint="eastAsia" w:ascii="仿宋" w:hAnsi="仿宋" w:eastAsia="仿宋"/>
                <w:color w:val="000000" w:themeColor="text1"/>
                <w:sz w:val="28"/>
                <w:szCs w:val="28"/>
                <w14:textFill>
                  <w14:solidFill>
                    <w14:schemeClr w14:val="tx1"/>
                  </w14:solidFill>
                </w14:textFill>
              </w:rPr>
              <w:t>付款</w:t>
            </w:r>
            <w:r>
              <w:rPr>
                <w:rFonts w:hint="eastAsia" w:ascii="仿宋" w:hAnsi="仿宋" w:eastAsia="仿宋"/>
                <w:color w:val="000000" w:themeColor="text1"/>
                <w:sz w:val="28"/>
                <w:szCs w:val="28"/>
                <w:lang w:eastAsia="zh-CN"/>
                <w14:textFill>
                  <w14:solidFill>
                    <w14:schemeClr w14:val="tx1"/>
                  </w14:solidFill>
                </w14:textFill>
              </w:rPr>
              <w:t>方式</w:t>
            </w: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lang w:eastAsia="zh-CN"/>
                <w14:textFill>
                  <w14:solidFill>
                    <w14:schemeClr w14:val="tx1"/>
                  </w14:solidFill>
                </w14:textFill>
              </w:rPr>
              <w:t>以实际合同另行约定</w:t>
            </w:r>
            <w:r>
              <w:rPr>
                <w:rFonts w:hint="eastAsia" w:ascii="仿宋" w:hAnsi="仿宋" w:eastAsia="仿宋"/>
                <w:color w:val="000000" w:themeColor="text1"/>
                <w:sz w:val="28"/>
                <w:szCs w:val="28"/>
                <w14:textFill>
                  <w14:solidFill>
                    <w14:schemeClr w14:val="tx1"/>
                  </w14:solidFill>
                </w14:textFill>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napToGrid w:val="0"/>
              <w:spacing w:line="360" w:lineRule="exact"/>
              <w:jc w:val="center"/>
              <w:rPr>
                <w:rFonts w:ascii="仿宋" w:hAnsi="仿宋" w:eastAsia="仿宋"/>
                <w:sz w:val="28"/>
                <w:szCs w:val="28"/>
              </w:rPr>
            </w:pPr>
            <w:r>
              <w:rPr>
                <w:rFonts w:ascii="仿宋" w:hAnsi="仿宋" w:eastAsia="仿宋"/>
                <w:sz w:val="28"/>
                <w:szCs w:val="28"/>
              </w:rPr>
              <w:t>12</w:t>
            </w:r>
          </w:p>
        </w:tc>
        <w:tc>
          <w:tcPr>
            <w:tcW w:w="8249" w:type="dxa"/>
            <w:tcBorders>
              <w:top w:val="single" w:color="auto" w:sz="4" w:space="0"/>
              <w:left w:val="single" w:color="auto" w:sz="4" w:space="0"/>
              <w:bottom w:val="single" w:color="auto" w:sz="4" w:space="0"/>
              <w:right w:val="double" w:color="auto" w:sz="4" w:space="0"/>
            </w:tcBorders>
            <w:vAlign w:val="center"/>
          </w:tcPr>
          <w:p>
            <w:pPr>
              <w:snapToGrid w:val="0"/>
              <w:spacing w:line="500" w:lineRule="exact"/>
              <w:ind w:firstLine="560" w:firstLineChars="200"/>
              <w:jc w:val="left"/>
              <w:rPr>
                <w:rFonts w:ascii="仿宋" w:hAnsi="仿宋" w:eastAsia="仿宋"/>
                <w:sz w:val="28"/>
                <w:szCs w:val="28"/>
              </w:rPr>
            </w:pPr>
            <w:r>
              <w:rPr>
                <w:rFonts w:hint="eastAsia" w:ascii="仿宋" w:hAnsi="仿宋" w:eastAsia="仿宋"/>
                <w:sz w:val="28"/>
                <w:szCs w:val="28"/>
              </w:rPr>
              <w:t>1、投标人投标时采用固定总价报价方式，投标人不再对清单进行分项报价。</w:t>
            </w:r>
          </w:p>
          <w:p>
            <w:pPr>
              <w:snapToGrid w:val="0"/>
              <w:spacing w:line="500" w:lineRule="exact"/>
              <w:ind w:firstLine="560" w:firstLineChars="200"/>
              <w:jc w:val="left"/>
              <w:rPr>
                <w:rFonts w:ascii="仿宋" w:hAnsi="仿宋" w:eastAsia="仿宋"/>
                <w:sz w:val="28"/>
                <w:szCs w:val="28"/>
              </w:rPr>
            </w:pPr>
            <w:r>
              <w:rPr>
                <w:rFonts w:hint="eastAsia" w:ascii="仿宋" w:hAnsi="仿宋" w:eastAsia="仿宋"/>
                <w:sz w:val="28"/>
                <w:szCs w:val="28"/>
              </w:rPr>
              <w:t>投标人后期投标报价浮动率的计算按以下方式进行计算（其中含暂列金额、暂估价的，应同时扣减后计算）：</w:t>
            </w:r>
          </w:p>
          <w:p>
            <w:pPr>
              <w:snapToGrid w:val="0"/>
              <w:spacing w:line="500" w:lineRule="exact"/>
              <w:jc w:val="left"/>
              <w:rPr>
                <w:rFonts w:ascii="仿宋" w:hAnsi="仿宋" w:eastAsia="仿宋"/>
                <w:sz w:val="28"/>
                <w:szCs w:val="28"/>
              </w:rPr>
            </w:pPr>
            <w:r>
              <w:rPr>
                <w:rFonts w:hint="eastAsia" w:ascii="仿宋" w:hAnsi="仿宋" w:eastAsia="仿宋"/>
                <w:sz w:val="28"/>
                <w:szCs w:val="28"/>
              </w:rPr>
              <w:t>投标报价浮动率=【投标总价-（暂估价、暂列金额）】/【最高投标限价-（暂估价、暂列金额）】*100%（保留两位小数，小数点后第三位四舍五入）。</w:t>
            </w:r>
          </w:p>
          <w:p>
            <w:pPr>
              <w:snapToGrid w:val="0"/>
              <w:spacing w:line="500" w:lineRule="exact"/>
              <w:ind w:firstLine="560" w:firstLineChars="200"/>
              <w:jc w:val="left"/>
              <w:rPr>
                <w:rFonts w:ascii="仿宋" w:hAnsi="仿宋" w:eastAsia="仿宋"/>
                <w:sz w:val="28"/>
                <w:szCs w:val="28"/>
              </w:rPr>
            </w:pPr>
            <w:r>
              <w:rPr>
                <w:rFonts w:hint="eastAsia" w:ascii="仿宋" w:hAnsi="仿宋" w:eastAsia="仿宋"/>
                <w:sz w:val="28"/>
                <w:szCs w:val="28"/>
              </w:rPr>
              <w:t>2、工程量清单及最高投标限价的确认：由招标人编制的工程量清单及最高投标限价，作为本次投标报价的基础依据，投标人应在投标答疑截止时间前根据施工图对招标人提供的工程量清单及最高投标限价组价进行核算并提出异议，分项工程量误差在正负3%之内不调整，若投标人没在规定的期限内提出异议，在全部完成招标工程量的前提下，以投标人中标价所报价格作为合同价款结算依据；若经投标人核算清单项目工程量误差在正负3%之外或漏项、错项的，则投标人须在投标截止时间前须提供相应的工程量计算书，以利招标人及时核对，并以招标人重新确定的清单工程量作为报价依据，开工后工程量及最高投标限价组价一律不予调整（设计变更、经济签证、工程联系单等除外）。</w:t>
            </w:r>
          </w:p>
          <w:p>
            <w:pPr>
              <w:snapToGrid w:val="0"/>
              <w:spacing w:line="500" w:lineRule="exact"/>
              <w:ind w:firstLine="560" w:firstLineChars="200"/>
              <w:jc w:val="left"/>
              <w:rPr>
                <w:rFonts w:ascii="仿宋" w:hAnsi="仿宋" w:eastAsia="仿宋"/>
                <w:sz w:val="28"/>
                <w:szCs w:val="28"/>
              </w:rPr>
            </w:pPr>
            <w:r>
              <w:rPr>
                <w:rFonts w:hint="eastAsia" w:ascii="仿宋" w:hAnsi="仿宋" w:eastAsia="仿宋"/>
                <w:sz w:val="28"/>
                <w:szCs w:val="28"/>
              </w:rPr>
              <w:t>3、技术规范要求的费用应包括在投标报价中。在设计图中如没图示、或没表达明确的，且各投标单位没在规定期限内提出异议，决算时不得调整造价，视为该项费用已包括在投标总价内。</w:t>
            </w:r>
          </w:p>
          <w:p>
            <w:pPr>
              <w:snapToGrid w:val="0"/>
              <w:spacing w:line="500" w:lineRule="exact"/>
              <w:ind w:firstLine="560" w:firstLineChars="200"/>
              <w:jc w:val="left"/>
              <w:rPr>
                <w:rFonts w:ascii="仿宋" w:hAnsi="仿宋" w:eastAsia="仿宋"/>
                <w:sz w:val="28"/>
                <w:szCs w:val="28"/>
              </w:rPr>
            </w:pPr>
            <w:r>
              <w:rPr>
                <w:rFonts w:hint="eastAsia" w:ascii="仿宋" w:hAnsi="仿宋" w:eastAsia="仿宋"/>
                <w:sz w:val="28"/>
                <w:szCs w:val="28"/>
              </w:rPr>
              <w:t>4、后期结算过程中利用工程量清单及分项组价作为结算依据。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napToGrid w:val="0"/>
              <w:spacing w:line="360" w:lineRule="exact"/>
              <w:jc w:val="center"/>
              <w:rPr>
                <w:rFonts w:ascii="仿宋" w:hAnsi="仿宋" w:eastAsia="仿宋"/>
                <w:sz w:val="28"/>
                <w:szCs w:val="28"/>
              </w:rPr>
            </w:pPr>
            <w:r>
              <w:rPr>
                <w:rFonts w:ascii="仿宋" w:hAnsi="仿宋" w:eastAsia="仿宋"/>
                <w:sz w:val="28"/>
                <w:szCs w:val="28"/>
              </w:rPr>
              <w:t>13</w:t>
            </w:r>
          </w:p>
        </w:tc>
        <w:tc>
          <w:tcPr>
            <w:tcW w:w="8249" w:type="dxa"/>
            <w:tcBorders>
              <w:top w:val="single" w:color="auto" w:sz="4" w:space="0"/>
              <w:left w:val="single" w:color="auto" w:sz="4" w:space="0"/>
              <w:bottom w:val="single" w:color="auto" w:sz="4" w:space="0"/>
              <w:right w:val="double" w:color="auto" w:sz="4" w:space="0"/>
            </w:tcBorders>
            <w:vAlign w:val="center"/>
          </w:tcPr>
          <w:p>
            <w:pPr>
              <w:spacing w:line="500" w:lineRule="exact"/>
              <w:ind w:firstLine="560" w:firstLineChars="200"/>
              <w:rPr>
                <w:rFonts w:ascii="仿宋" w:hAnsi="仿宋" w:eastAsia="仿宋"/>
                <w:bCs/>
                <w:sz w:val="28"/>
                <w:szCs w:val="28"/>
              </w:rPr>
            </w:pPr>
            <w:r>
              <w:rPr>
                <w:rFonts w:hint="eastAsia" w:ascii="仿宋" w:hAnsi="仿宋" w:eastAsia="仿宋"/>
                <w:bCs/>
                <w:sz w:val="28"/>
                <w:szCs w:val="28"/>
              </w:rPr>
              <w:t>1、供应商提供的与投标有关的各类证书、证明、文件、资料等的真实性、合法性由供应商负全责。</w:t>
            </w:r>
          </w:p>
          <w:p>
            <w:pPr>
              <w:spacing w:line="500" w:lineRule="exact"/>
              <w:ind w:firstLine="560" w:firstLineChars="200"/>
              <w:rPr>
                <w:rFonts w:ascii="仿宋" w:hAnsi="仿宋" w:eastAsia="仿宋"/>
                <w:bCs/>
                <w:sz w:val="28"/>
                <w:szCs w:val="28"/>
              </w:rPr>
            </w:pPr>
            <w:r>
              <w:rPr>
                <w:rFonts w:hint="eastAsia" w:ascii="仿宋" w:hAnsi="仿宋" w:eastAsia="仿宋"/>
                <w:bCs/>
                <w:sz w:val="28"/>
                <w:szCs w:val="28"/>
              </w:rPr>
              <w:t>2、领取中标通知书后签订合同前，中标人须将资格后审中要求的证件原件交采购人审核，审核无误后方可签订合同。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napToGrid w:val="0"/>
              <w:spacing w:line="360" w:lineRule="exact"/>
              <w:jc w:val="center"/>
              <w:rPr>
                <w:rFonts w:ascii="仿宋" w:hAnsi="仿宋" w:eastAsia="仿宋"/>
                <w:sz w:val="28"/>
                <w:szCs w:val="28"/>
              </w:rPr>
            </w:pPr>
            <w:r>
              <w:rPr>
                <w:rFonts w:ascii="仿宋" w:hAnsi="仿宋" w:eastAsia="仿宋"/>
                <w:sz w:val="28"/>
                <w:szCs w:val="28"/>
              </w:rPr>
              <w:t>14</w:t>
            </w:r>
          </w:p>
        </w:tc>
        <w:tc>
          <w:tcPr>
            <w:tcW w:w="8249" w:type="dxa"/>
            <w:tcBorders>
              <w:top w:val="single" w:color="auto" w:sz="4" w:space="0"/>
              <w:left w:val="single" w:color="auto" w:sz="4" w:space="0"/>
              <w:bottom w:val="single" w:color="auto" w:sz="4" w:space="0"/>
              <w:right w:val="double" w:color="auto" w:sz="4" w:space="0"/>
            </w:tcBorders>
            <w:vAlign w:val="center"/>
          </w:tcPr>
          <w:p>
            <w:pPr>
              <w:spacing w:line="500" w:lineRule="exact"/>
              <w:ind w:firstLine="560" w:firstLineChars="200"/>
              <w:rPr>
                <w:rFonts w:ascii="仿宋" w:hAnsi="仿宋" w:eastAsia="仿宋"/>
                <w:bCs/>
                <w:sz w:val="28"/>
                <w:szCs w:val="28"/>
              </w:rPr>
            </w:pPr>
            <w:r>
              <w:rPr>
                <w:rFonts w:hint="eastAsia" w:ascii="仿宋" w:hAnsi="仿宋" w:eastAsia="仿宋"/>
                <w:bCs/>
                <w:sz w:val="28"/>
                <w:szCs w:val="28"/>
              </w:rPr>
              <w:t>渣土运输证由中标人自行办理，弃土点由中标人自行考虑,采购人不再承担相关费用。临时施工用电如需使用发电机,由供应商自行考虑,纳入投标报价。施工期间，中标人必须无条件做好施工扬尘治理工作，否则，按照有关规定予以处罚。</w:t>
            </w:r>
          </w:p>
          <w:p>
            <w:pPr>
              <w:spacing w:line="500" w:lineRule="exact"/>
              <w:ind w:firstLine="560" w:firstLineChars="200"/>
              <w:rPr>
                <w:rFonts w:ascii="仿宋" w:hAnsi="仿宋" w:eastAsia="仿宋"/>
                <w:bCs/>
                <w:sz w:val="28"/>
                <w:szCs w:val="28"/>
              </w:rPr>
            </w:pPr>
            <w:r>
              <w:rPr>
                <w:rFonts w:hint="eastAsia" w:ascii="仿宋" w:hAnsi="仿宋" w:eastAsia="仿宋"/>
                <w:bCs/>
                <w:sz w:val="28"/>
                <w:szCs w:val="28"/>
              </w:rPr>
              <w:t>供应商应根据采购人提供的图纸、工程量清单等资料自行到施工现场踏勘以充分了解工地位置、施工场地地上、地下、道路、储存空间、装卸限制，并确定施工现场现有垃圾、施工时所产生的建筑垃圾、杂物等障碍物（如树、树池等）数量的清运，运距由投标单位自行考虑，结算时不予调整，以及任何其他足以影响投标报价的情况，由供应商综合考虑纳入投标报价，任何因忽视或误解施工场地情况而导致的索赔或工期延长申请将不被批准。对于受施工场地限制。如需要另外找场地解决临时住宿、材料及设备堆放，由此产生的费用应包含在投标报价范围内，采购人不再承担该费用。</w:t>
            </w:r>
          </w:p>
          <w:p>
            <w:pPr>
              <w:spacing w:line="500" w:lineRule="exact"/>
              <w:rPr>
                <w:rFonts w:ascii="仿宋" w:hAnsi="仿宋" w:eastAsia="仿宋"/>
                <w:bCs/>
                <w:sz w:val="28"/>
                <w:szCs w:val="28"/>
              </w:rPr>
            </w:pPr>
            <w:r>
              <w:rPr>
                <w:rFonts w:hint="eastAsia" w:ascii="仿宋" w:hAnsi="仿宋" w:eastAsia="仿宋"/>
                <w:bCs/>
                <w:sz w:val="28"/>
                <w:szCs w:val="28"/>
              </w:rPr>
              <w:t>施工过程中所需的水、电、路由投标单位自行解决，含在报价中。</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napToGrid w:val="0"/>
              <w:spacing w:line="360" w:lineRule="exact"/>
              <w:jc w:val="center"/>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5</w:t>
            </w:r>
          </w:p>
        </w:tc>
        <w:tc>
          <w:tcPr>
            <w:tcW w:w="8249" w:type="dxa"/>
            <w:tcBorders>
              <w:top w:val="single" w:color="auto" w:sz="4" w:space="0"/>
              <w:left w:val="single" w:color="auto" w:sz="4" w:space="0"/>
              <w:bottom w:val="single" w:color="auto" w:sz="4" w:space="0"/>
              <w:right w:val="double" w:color="auto" w:sz="4" w:space="0"/>
            </w:tcBorders>
            <w:vAlign w:val="center"/>
          </w:tcPr>
          <w:p>
            <w:pPr>
              <w:spacing w:line="500" w:lineRule="exact"/>
              <w:ind w:firstLine="560" w:firstLineChars="200"/>
              <w:rPr>
                <w:rFonts w:ascii="仿宋" w:hAnsi="仿宋" w:eastAsia="仿宋"/>
                <w:bCs/>
                <w:sz w:val="28"/>
                <w:szCs w:val="28"/>
              </w:rPr>
            </w:pPr>
            <w:r>
              <w:rPr>
                <w:rFonts w:hint="eastAsia" w:ascii="仿宋" w:hAnsi="仿宋" w:eastAsia="仿宋"/>
                <w:bCs/>
                <w:sz w:val="28"/>
                <w:szCs w:val="28"/>
              </w:rPr>
              <w:t>中标通知书发出后，未在规定时间内与建设单位签订合同的，将视为自动放弃中标资格。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napToGrid w:val="0"/>
              <w:spacing w:line="360" w:lineRule="exact"/>
              <w:jc w:val="center"/>
              <w:rPr>
                <w:rFonts w:ascii="仿宋" w:hAnsi="仿宋" w:eastAsia="仿宋"/>
                <w:sz w:val="28"/>
                <w:szCs w:val="28"/>
              </w:rPr>
            </w:pPr>
            <w:r>
              <w:rPr>
                <w:rFonts w:ascii="仿宋" w:hAnsi="仿宋" w:eastAsia="仿宋"/>
                <w:sz w:val="28"/>
                <w:szCs w:val="28"/>
              </w:rPr>
              <w:t>16</w:t>
            </w:r>
          </w:p>
        </w:tc>
        <w:tc>
          <w:tcPr>
            <w:tcW w:w="8249" w:type="dxa"/>
            <w:tcBorders>
              <w:top w:val="single" w:color="auto" w:sz="4" w:space="0"/>
              <w:left w:val="single" w:color="auto" w:sz="4" w:space="0"/>
              <w:bottom w:val="single" w:color="auto" w:sz="4" w:space="0"/>
              <w:right w:val="double" w:color="auto" w:sz="4" w:space="0"/>
            </w:tcBorders>
            <w:vAlign w:val="center"/>
          </w:tcPr>
          <w:p>
            <w:pPr>
              <w:spacing w:line="500" w:lineRule="exact"/>
              <w:ind w:firstLine="560" w:firstLineChars="200"/>
              <w:rPr>
                <w:rFonts w:ascii="仿宋" w:hAnsi="仿宋" w:eastAsia="仿宋"/>
                <w:bCs/>
                <w:sz w:val="28"/>
                <w:szCs w:val="28"/>
              </w:rPr>
            </w:pPr>
            <w:r>
              <w:rPr>
                <w:rFonts w:hint="eastAsia" w:ascii="仿宋" w:hAnsi="仿宋" w:eastAsia="仿宋"/>
                <w:bCs/>
                <w:sz w:val="28"/>
                <w:szCs w:val="28"/>
              </w:rPr>
              <w:t>招标代理服务费：</w:t>
            </w:r>
            <w:r>
              <w:rPr>
                <w:rFonts w:hint="eastAsia" w:ascii="仿宋" w:hAnsi="仿宋" w:eastAsia="仿宋"/>
                <w:bCs/>
                <w:sz w:val="28"/>
                <w:szCs w:val="28"/>
                <w:lang w:val="en-US" w:eastAsia="zh-CN"/>
              </w:rPr>
              <w:t>0元</w:t>
            </w:r>
            <w:r>
              <w:rPr>
                <w:rFonts w:hint="eastAsia" w:ascii="仿宋" w:hAnsi="仿宋" w:eastAsia="仿宋"/>
                <w:bCs/>
                <w:sz w:val="28"/>
                <w:szCs w:val="28"/>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11" w:type="dxa"/>
            <w:tcBorders>
              <w:top w:val="single" w:color="auto" w:sz="4" w:space="0"/>
              <w:left w:val="double" w:color="auto" w:sz="4" w:space="0"/>
              <w:bottom w:val="single" w:color="auto" w:sz="4" w:space="0"/>
              <w:right w:val="single" w:color="auto" w:sz="4" w:space="0"/>
            </w:tcBorders>
            <w:vAlign w:val="center"/>
          </w:tcPr>
          <w:p>
            <w:pPr>
              <w:snapToGrid w:val="0"/>
              <w:spacing w:line="360" w:lineRule="exact"/>
              <w:jc w:val="center"/>
              <w:rPr>
                <w:rFonts w:hint="default" w:ascii="仿宋" w:hAnsi="仿宋" w:eastAsia="仿宋"/>
                <w:sz w:val="28"/>
                <w:szCs w:val="28"/>
                <w:lang w:val="en-US" w:eastAsia="zh-CN"/>
              </w:rPr>
            </w:pPr>
            <w:r>
              <w:rPr>
                <w:rFonts w:hint="eastAsia" w:ascii="仿宋" w:hAnsi="仿宋" w:eastAsia="仿宋"/>
                <w:sz w:val="28"/>
                <w:szCs w:val="28"/>
                <w:lang w:val="en-US" w:eastAsia="zh-CN"/>
              </w:rPr>
              <w:t>17</w:t>
            </w:r>
          </w:p>
        </w:tc>
        <w:tc>
          <w:tcPr>
            <w:tcW w:w="8249" w:type="dxa"/>
            <w:tcBorders>
              <w:top w:val="single" w:color="auto" w:sz="4" w:space="0"/>
              <w:left w:val="single" w:color="auto" w:sz="4" w:space="0"/>
              <w:bottom w:val="single" w:color="auto" w:sz="4" w:space="0"/>
              <w:right w:val="double" w:color="auto" w:sz="4" w:space="0"/>
            </w:tcBorders>
            <w:vAlign w:val="center"/>
          </w:tcPr>
          <w:p>
            <w:pPr>
              <w:spacing w:line="500" w:lineRule="exact"/>
              <w:ind w:firstLine="560" w:firstLineChars="200"/>
              <w:rPr>
                <w:rFonts w:hint="eastAsia" w:ascii="仿宋" w:hAnsi="仿宋" w:eastAsia="仿宋"/>
                <w:bCs/>
                <w:sz w:val="28"/>
                <w:szCs w:val="28"/>
                <w:lang w:eastAsia="zh-CN"/>
              </w:rPr>
            </w:pPr>
            <w:r>
              <w:rPr>
                <w:rFonts w:hint="eastAsia" w:ascii="仿宋" w:hAnsi="仿宋" w:eastAsia="仿宋"/>
                <w:bCs/>
                <w:sz w:val="28"/>
                <w:szCs w:val="28"/>
                <w:lang w:eastAsia="zh-CN"/>
              </w:rPr>
              <w:t>本项目投标报价体现在分项中应遵循同比下浮原则</w:t>
            </w:r>
          </w:p>
        </w:tc>
      </w:tr>
    </w:tbl>
    <w:p>
      <w:pPr>
        <w:widowControl/>
        <w:jc w:val="left"/>
        <w:rPr>
          <w:rFonts w:ascii="方正宋黑简体" w:hAnsi="宋体" w:eastAsia="方正宋黑简体" w:cs="黑体"/>
          <w:b/>
          <w:bCs/>
          <w:sz w:val="32"/>
          <w:szCs w:val="32"/>
        </w:rPr>
      </w:pPr>
      <w:bookmarkStart w:id="6" w:name="_Toc466549686"/>
    </w:p>
    <w:p>
      <w:pPr>
        <w:spacing w:line="400" w:lineRule="exact"/>
        <w:jc w:val="center"/>
        <w:rPr>
          <w:rFonts w:ascii="方正宋黑简体" w:hAnsi="宋体" w:eastAsia="方正宋黑简体" w:cs="黑体"/>
          <w:b/>
          <w:bCs/>
          <w:sz w:val="32"/>
          <w:szCs w:val="32"/>
        </w:rPr>
      </w:pPr>
      <w:r>
        <w:rPr>
          <w:rFonts w:hint="eastAsia" w:ascii="方正宋黑简体" w:hAnsi="宋体" w:eastAsia="方正宋黑简体" w:cs="黑体"/>
          <w:b/>
          <w:bCs/>
          <w:sz w:val="32"/>
          <w:szCs w:val="32"/>
        </w:rPr>
        <w:t>三、供应商报价须知</w:t>
      </w:r>
      <w:bookmarkEnd w:id="6"/>
    </w:p>
    <w:p>
      <w:pPr>
        <w:ind w:firstLine="640" w:firstLineChars="200"/>
        <w:rPr>
          <w:rFonts w:ascii="仿宋" w:hAnsi="仿宋" w:eastAsia="仿宋" w:cs="Arial"/>
          <w:sz w:val="32"/>
          <w:szCs w:val="32"/>
        </w:rPr>
      </w:pPr>
    </w:p>
    <w:p>
      <w:pPr>
        <w:ind w:firstLine="600" w:firstLineChars="200"/>
        <w:rPr>
          <w:rFonts w:ascii="仿宋" w:hAnsi="仿宋" w:eastAsia="仿宋" w:cs="Arial"/>
          <w:sz w:val="30"/>
          <w:szCs w:val="30"/>
        </w:rPr>
      </w:pPr>
      <w:r>
        <w:rPr>
          <w:rFonts w:ascii="仿宋" w:hAnsi="仿宋" w:eastAsia="仿宋" w:cs="Arial"/>
          <w:sz w:val="30"/>
          <w:szCs w:val="30"/>
        </w:rPr>
        <w:t>1</w:t>
      </w:r>
      <w:r>
        <w:rPr>
          <w:rFonts w:hint="eastAsia" w:ascii="仿宋" w:hAnsi="仿宋" w:eastAsia="仿宋" w:cs="Arial"/>
          <w:sz w:val="30"/>
          <w:szCs w:val="30"/>
        </w:rPr>
        <w:t>、报价应含有</w:t>
      </w:r>
      <w:r>
        <w:rPr>
          <w:rFonts w:hint="eastAsia" w:ascii="仿宋" w:hAnsi="仿宋" w:eastAsia="仿宋" w:cs="Arial"/>
          <w:b/>
          <w:sz w:val="30"/>
          <w:szCs w:val="30"/>
        </w:rPr>
        <w:t>询价规定的范围内的全部工作内容的价格体现。应包括材料、机械、设备、劳务、管理、措施、利润、税金、维护、缺陷修补和合同包含的所有风险、责任及政策性文件规定的各项应有费用、招标代理费、造价咨询费等，如有漏项，视为包含在其他项目内，结算时不予调整。</w:t>
      </w:r>
      <w:r>
        <w:rPr>
          <w:rFonts w:hint="eastAsia" w:ascii="仿宋" w:hAnsi="仿宋" w:eastAsia="仿宋" w:cs="Arial"/>
          <w:sz w:val="30"/>
          <w:szCs w:val="30"/>
        </w:rPr>
        <w:t>报价为供应商在报价文件中提出的各项支付金额的总和。报价文件中大写金额和小写金额不一致的，以大写金额为准；总价金额与按单价汇总金额不一致的，以单价金额计算结果为准；单价金额小数点有明显错位的，应以总价为准，并修改单价。</w:t>
      </w:r>
    </w:p>
    <w:p>
      <w:pPr>
        <w:ind w:firstLine="600" w:firstLineChars="200"/>
        <w:rPr>
          <w:rFonts w:ascii="仿宋" w:hAnsi="仿宋" w:eastAsia="仿宋" w:cs="Arial"/>
          <w:sz w:val="30"/>
          <w:szCs w:val="30"/>
        </w:rPr>
      </w:pPr>
      <w:r>
        <w:rPr>
          <w:rFonts w:ascii="仿宋" w:hAnsi="仿宋" w:eastAsia="仿宋" w:cs="Arial"/>
          <w:sz w:val="30"/>
          <w:szCs w:val="30"/>
        </w:rPr>
        <w:t>2</w:t>
      </w:r>
      <w:r>
        <w:rPr>
          <w:rFonts w:hint="eastAsia" w:ascii="仿宋" w:hAnsi="仿宋" w:eastAsia="仿宋" w:cs="Arial"/>
          <w:sz w:val="30"/>
          <w:szCs w:val="30"/>
        </w:rPr>
        <w:t>、工程质量：合格</w:t>
      </w:r>
    </w:p>
    <w:p>
      <w:pPr>
        <w:ind w:firstLine="600" w:firstLineChars="200"/>
        <w:rPr>
          <w:rFonts w:ascii="仿宋" w:hAnsi="仿宋" w:eastAsia="仿宋" w:cs="Arial"/>
          <w:sz w:val="30"/>
          <w:szCs w:val="30"/>
        </w:rPr>
      </w:pPr>
      <w:r>
        <w:rPr>
          <w:rFonts w:ascii="仿宋" w:hAnsi="仿宋" w:eastAsia="仿宋" w:cs="Arial"/>
          <w:sz w:val="30"/>
          <w:szCs w:val="30"/>
        </w:rPr>
        <w:t>3</w:t>
      </w:r>
      <w:r>
        <w:rPr>
          <w:rFonts w:hint="eastAsia" w:ascii="仿宋" w:hAnsi="仿宋" w:eastAsia="仿宋" w:cs="Arial"/>
          <w:sz w:val="30"/>
          <w:szCs w:val="30"/>
        </w:rPr>
        <w:t>、</w:t>
      </w:r>
      <w:r>
        <w:rPr>
          <w:rFonts w:hint="eastAsia" w:ascii="仿宋" w:hAnsi="仿宋" w:eastAsia="仿宋" w:cs="Arial"/>
          <w:sz w:val="30"/>
          <w:szCs w:val="30"/>
          <w:lang w:eastAsia="zh-CN"/>
        </w:rPr>
        <w:t>投标人</w:t>
      </w:r>
      <w:r>
        <w:rPr>
          <w:rFonts w:hint="eastAsia" w:ascii="仿宋" w:hAnsi="仿宋" w:eastAsia="仿宋" w:cs="Arial"/>
          <w:sz w:val="30"/>
          <w:szCs w:val="30"/>
        </w:rPr>
        <w:t>应自行对现场和周围环境进行勘察，以获取编制报价文件和签署合同所需的资料。勘察现场所发生的费用由</w:t>
      </w:r>
      <w:r>
        <w:rPr>
          <w:rFonts w:hint="eastAsia" w:ascii="仿宋" w:hAnsi="仿宋" w:eastAsia="仿宋" w:cs="Arial"/>
          <w:sz w:val="30"/>
          <w:szCs w:val="30"/>
          <w:lang w:eastAsia="zh-CN"/>
        </w:rPr>
        <w:t>投标人</w:t>
      </w:r>
      <w:r>
        <w:rPr>
          <w:rFonts w:hint="eastAsia" w:ascii="仿宋" w:hAnsi="仿宋" w:eastAsia="仿宋" w:cs="Arial"/>
          <w:sz w:val="30"/>
          <w:szCs w:val="30"/>
        </w:rPr>
        <w:t>自己承担。采购人向</w:t>
      </w:r>
      <w:r>
        <w:rPr>
          <w:rFonts w:hint="eastAsia" w:ascii="仿宋" w:hAnsi="仿宋" w:eastAsia="仿宋" w:cs="Arial"/>
          <w:sz w:val="30"/>
          <w:szCs w:val="30"/>
          <w:lang w:eastAsia="zh-CN"/>
        </w:rPr>
        <w:t>投标人</w:t>
      </w:r>
      <w:r>
        <w:rPr>
          <w:rFonts w:hint="eastAsia" w:ascii="仿宋" w:hAnsi="仿宋" w:eastAsia="仿宋" w:cs="Arial"/>
          <w:sz w:val="30"/>
          <w:szCs w:val="30"/>
        </w:rPr>
        <w:t>提供的有关现场的资料和数据，是采购人现有的能使</w:t>
      </w:r>
      <w:r>
        <w:rPr>
          <w:rFonts w:hint="eastAsia" w:ascii="仿宋" w:hAnsi="仿宋" w:eastAsia="仿宋" w:cs="Arial"/>
          <w:sz w:val="30"/>
          <w:szCs w:val="30"/>
          <w:lang w:eastAsia="zh-CN"/>
        </w:rPr>
        <w:t>投标人</w:t>
      </w:r>
      <w:r>
        <w:rPr>
          <w:rFonts w:hint="eastAsia" w:ascii="仿宋" w:hAnsi="仿宋" w:eastAsia="仿宋" w:cs="Arial"/>
          <w:sz w:val="30"/>
          <w:szCs w:val="30"/>
        </w:rPr>
        <w:t>利用的资料。采购人对</w:t>
      </w:r>
      <w:r>
        <w:rPr>
          <w:rFonts w:hint="eastAsia" w:ascii="仿宋" w:hAnsi="仿宋" w:eastAsia="仿宋" w:cs="Arial"/>
          <w:sz w:val="30"/>
          <w:szCs w:val="30"/>
          <w:lang w:eastAsia="zh-CN"/>
        </w:rPr>
        <w:t>投标人</w:t>
      </w:r>
      <w:r>
        <w:rPr>
          <w:rFonts w:hint="eastAsia" w:ascii="仿宋" w:hAnsi="仿宋" w:eastAsia="仿宋" w:cs="Arial"/>
          <w:sz w:val="30"/>
          <w:szCs w:val="30"/>
        </w:rPr>
        <w:t>由此而做出的推论、理解和结论概不负责。</w:t>
      </w:r>
      <w:r>
        <w:rPr>
          <w:rFonts w:hint="eastAsia" w:ascii="仿宋" w:hAnsi="仿宋" w:eastAsia="仿宋" w:cs="Arial"/>
          <w:sz w:val="30"/>
          <w:szCs w:val="30"/>
          <w:lang w:eastAsia="zh-CN"/>
        </w:rPr>
        <w:t>投标人</w:t>
      </w:r>
      <w:r>
        <w:rPr>
          <w:rFonts w:hint="eastAsia" w:ascii="仿宋" w:hAnsi="仿宋" w:eastAsia="仿宋" w:cs="Arial"/>
          <w:sz w:val="30"/>
          <w:szCs w:val="30"/>
        </w:rPr>
        <w:t>因自身原因未到现场实地踏勘的，成交后签订合同时和履约过程中，不得以不完全了解现场情况为由，提出任何形式的增加合同外造价或索赔的要求。</w:t>
      </w:r>
    </w:p>
    <w:p>
      <w:pPr>
        <w:ind w:firstLine="600" w:firstLineChars="200"/>
        <w:rPr>
          <w:rFonts w:ascii="仿宋" w:hAnsi="仿宋" w:eastAsia="仿宋" w:cs="Arial"/>
          <w:sz w:val="30"/>
          <w:szCs w:val="30"/>
        </w:rPr>
      </w:pPr>
      <w:r>
        <w:rPr>
          <w:rFonts w:ascii="仿宋" w:hAnsi="仿宋" w:eastAsia="仿宋" w:cs="Arial"/>
          <w:sz w:val="30"/>
          <w:szCs w:val="30"/>
        </w:rPr>
        <w:t>4</w:t>
      </w:r>
      <w:r>
        <w:rPr>
          <w:rFonts w:hint="eastAsia" w:ascii="仿宋" w:hAnsi="仿宋" w:eastAsia="仿宋" w:cs="Arial"/>
          <w:sz w:val="30"/>
          <w:szCs w:val="30"/>
        </w:rPr>
        <w:t>、</w:t>
      </w:r>
      <w:r>
        <w:rPr>
          <w:rFonts w:hint="eastAsia" w:ascii="仿宋" w:hAnsi="仿宋" w:eastAsia="仿宋" w:cs="Arial"/>
          <w:sz w:val="30"/>
          <w:szCs w:val="30"/>
          <w:lang w:eastAsia="zh-CN"/>
        </w:rPr>
        <w:t>投标人</w:t>
      </w:r>
      <w:r>
        <w:rPr>
          <w:rFonts w:hint="eastAsia" w:ascii="仿宋" w:hAnsi="仿宋" w:eastAsia="仿宋" w:cs="Arial"/>
          <w:sz w:val="30"/>
          <w:szCs w:val="30"/>
        </w:rPr>
        <w:t>应确保其所提供的报价资料的真实性、有效性及合法性，否则，由此引起的任何责任由其自行承担。</w:t>
      </w:r>
    </w:p>
    <w:p>
      <w:pPr>
        <w:ind w:firstLine="600" w:firstLineChars="200"/>
        <w:rPr>
          <w:rFonts w:ascii="仿宋" w:hAnsi="仿宋" w:eastAsia="仿宋" w:cs="Arial"/>
          <w:sz w:val="30"/>
          <w:szCs w:val="30"/>
        </w:rPr>
      </w:pPr>
      <w:r>
        <w:rPr>
          <w:rFonts w:hint="eastAsia" w:ascii="仿宋" w:hAnsi="仿宋" w:eastAsia="仿宋" w:cs="Arial"/>
          <w:sz w:val="30"/>
          <w:szCs w:val="30"/>
        </w:rPr>
        <w:t>5、无论基于何种原因，各项本应作拒绝处理的情形即便未被及时发现而使该供应商进入初审、详细评审或其它后续程序，包括已经签约的情形，一旦在任何时间被发现，则采购人均有权决定是否取消该</w:t>
      </w:r>
      <w:r>
        <w:rPr>
          <w:rFonts w:hint="eastAsia" w:ascii="仿宋" w:hAnsi="仿宋" w:eastAsia="仿宋" w:cs="Arial"/>
          <w:sz w:val="30"/>
          <w:szCs w:val="30"/>
          <w:lang w:eastAsia="zh-CN"/>
        </w:rPr>
        <w:t>投标人</w:t>
      </w:r>
      <w:r>
        <w:rPr>
          <w:rFonts w:hint="eastAsia" w:ascii="仿宋" w:hAnsi="仿宋" w:eastAsia="仿宋" w:cs="Arial"/>
          <w:sz w:val="30"/>
          <w:szCs w:val="30"/>
        </w:rPr>
        <w:t>此前评议的结果，或是否对该报价予以拒绝，并有权采取相应的补救或纠正措施。一旦该</w:t>
      </w:r>
      <w:r>
        <w:rPr>
          <w:rFonts w:hint="eastAsia" w:ascii="仿宋" w:hAnsi="仿宋" w:eastAsia="仿宋" w:cs="Arial"/>
          <w:sz w:val="30"/>
          <w:szCs w:val="30"/>
          <w:lang w:eastAsia="zh-CN"/>
        </w:rPr>
        <w:t>投标人</w:t>
      </w:r>
      <w:r>
        <w:rPr>
          <w:rFonts w:hint="eastAsia" w:ascii="仿宋" w:hAnsi="仿宋" w:eastAsia="仿宋" w:cs="Arial"/>
          <w:sz w:val="30"/>
          <w:szCs w:val="30"/>
        </w:rPr>
        <w:t>被拒绝或被取消此前评议结果，其现有的位置将被其他</w:t>
      </w:r>
      <w:r>
        <w:rPr>
          <w:rFonts w:hint="eastAsia" w:ascii="仿宋" w:hAnsi="仿宋" w:eastAsia="仿宋" w:cs="Arial"/>
          <w:sz w:val="30"/>
          <w:szCs w:val="30"/>
          <w:lang w:eastAsia="zh-CN"/>
        </w:rPr>
        <w:t>投标人</w:t>
      </w:r>
      <w:r>
        <w:rPr>
          <w:rFonts w:hint="eastAsia" w:ascii="仿宋" w:hAnsi="仿宋" w:eastAsia="仿宋" w:cs="Arial"/>
          <w:sz w:val="30"/>
          <w:szCs w:val="30"/>
        </w:rPr>
        <w:t>依序替代或重新组织采购，相关的一切损失均自行承担。</w:t>
      </w:r>
    </w:p>
    <w:p>
      <w:pPr>
        <w:ind w:firstLine="600" w:firstLineChars="200"/>
        <w:rPr>
          <w:rFonts w:ascii="仿宋" w:hAnsi="仿宋" w:eastAsia="仿宋" w:cs="Arial"/>
          <w:sz w:val="30"/>
          <w:szCs w:val="30"/>
        </w:rPr>
      </w:pPr>
      <w:r>
        <w:rPr>
          <w:rFonts w:hint="eastAsia" w:ascii="仿宋" w:hAnsi="仿宋" w:eastAsia="仿宋" w:cs="Arial"/>
          <w:sz w:val="30"/>
          <w:szCs w:val="30"/>
        </w:rPr>
        <w:t>6、报价文件一律不予退还。</w:t>
      </w:r>
    </w:p>
    <w:p>
      <w:pPr>
        <w:rPr>
          <w:rFonts w:ascii="微软雅黑" w:hAnsi="微软雅黑" w:eastAsia="微软雅黑"/>
          <w:b/>
          <w:sz w:val="28"/>
          <w:szCs w:val="28"/>
        </w:rPr>
      </w:pPr>
    </w:p>
    <w:p>
      <w:pPr>
        <w:spacing w:line="420" w:lineRule="exact"/>
        <w:jc w:val="center"/>
        <w:outlineLvl w:val="1"/>
        <w:rPr>
          <w:rFonts w:ascii="宋体" w:hAnsi="宋体" w:cs="黑体"/>
          <w:b/>
          <w:bCs/>
          <w:sz w:val="30"/>
          <w:szCs w:val="30"/>
        </w:rPr>
        <w:sectPr>
          <w:headerReference r:id="rId3" w:type="default"/>
          <w:footerReference r:id="rId4" w:type="default"/>
          <w:pgSz w:w="11906" w:h="16838"/>
          <w:pgMar w:top="1440" w:right="1700" w:bottom="1440" w:left="1800" w:header="851" w:footer="992" w:gutter="0"/>
          <w:cols w:space="720" w:num="1"/>
          <w:docGrid w:type="lines" w:linePitch="312" w:charSpace="0"/>
        </w:sectPr>
      </w:pPr>
    </w:p>
    <w:p>
      <w:pPr>
        <w:spacing w:line="420" w:lineRule="exact"/>
        <w:jc w:val="center"/>
        <w:outlineLvl w:val="1"/>
        <w:rPr>
          <w:rFonts w:ascii="方正宋黑简体" w:hAnsi="宋体" w:eastAsia="方正宋黑简体" w:cs="黑体"/>
          <w:b/>
          <w:bCs/>
          <w:sz w:val="32"/>
          <w:szCs w:val="32"/>
        </w:rPr>
      </w:pPr>
      <w:bookmarkStart w:id="7" w:name="_Toc466549687"/>
      <w:r>
        <w:rPr>
          <w:rFonts w:hint="eastAsia" w:ascii="方正宋黑简体" w:hAnsi="宋体" w:eastAsia="方正宋黑简体" w:cs="黑体"/>
          <w:b/>
          <w:bCs/>
          <w:sz w:val="32"/>
          <w:szCs w:val="32"/>
        </w:rPr>
        <w:t>四、签订合同</w:t>
      </w:r>
      <w:bookmarkEnd w:id="7"/>
    </w:p>
    <w:p>
      <w:pPr>
        <w:rPr>
          <w:rFonts w:ascii="仿宋" w:hAnsi="仿宋" w:eastAsia="仿宋" w:cs="Arial"/>
          <w:sz w:val="30"/>
          <w:szCs w:val="30"/>
        </w:rPr>
      </w:pPr>
    </w:p>
    <w:p>
      <w:pPr>
        <w:ind w:firstLine="600" w:firstLineChars="200"/>
        <w:rPr>
          <w:rFonts w:ascii="仿宋" w:hAnsi="仿宋" w:eastAsia="仿宋" w:cs="Arial"/>
          <w:sz w:val="30"/>
          <w:szCs w:val="30"/>
        </w:rPr>
      </w:pPr>
      <w:r>
        <w:rPr>
          <w:rFonts w:hint="eastAsia" w:ascii="仿宋" w:hAnsi="仿宋" w:eastAsia="仿宋" w:cs="Arial"/>
          <w:sz w:val="30"/>
          <w:szCs w:val="30"/>
        </w:rPr>
        <w:t>1、成交供应商应按法律规定的时间、地点与采购人签订成交合同。</w:t>
      </w:r>
    </w:p>
    <w:p>
      <w:pPr>
        <w:rPr>
          <w:rFonts w:ascii="仿宋" w:hAnsi="仿宋" w:eastAsia="仿宋" w:cs="Arial"/>
          <w:sz w:val="30"/>
          <w:szCs w:val="30"/>
        </w:rPr>
      </w:pPr>
      <w:r>
        <w:rPr>
          <w:rFonts w:hint="eastAsia" w:ascii="仿宋" w:hAnsi="仿宋" w:eastAsia="仿宋" w:cs="Arial"/>
          <w:sz w:val="30"/>
          <w:szCs w:val="30"/>
        </w:rPr>
        <w:t xml:space="preserve">    2、采购双方必须严格按照询价文件及承诺签订采购合同，不得擅自变更。对任何因双方擅自变更合同引起的问题等风险由双方自行承担。</w:t>
      </w:r>
    </w:p>
    <w:p>
      <w:pPr>
        <w:ind w:firstLine="600" w:firstLineChars="200"/>
        <w:rPr>
          <w:rFonts w:ascii="仿宋" w:hAnsi="仿宋" w:eastAsia="仿宋" w:cs="Arial"/>
          <w:sz w:val="30"/>
          <w:szCs w:val="30"/>
        </w:rPr>
      </w:pPr>
      <w:r>
        <w:rPr>
          <w:rFonts w:hint="eastAsia" w:ascii="仿宋" w:hAnsi="仿宋" w:eastAsia="仿宋" w:cs="Arial"/>
          <w:sz w:val="30"/>
          <w:szCs w:val="30"/>
        </w:rPr>
        <w:t>3、合同签订后，成交供应商不得转包、分包，亦不得将合同全部及任何权利、义务向第三方转让，否则将被视为严重违约。</w:t>
      </w:r>
    </w:p>
    <w:p>
      <w:pPr>
        <w:jc w:val="left"/>
        <w:rPr>
          <w:rFonts w:ascii="微软雅黑" w:hAnsi="微软雅黑" w:eastAsia="微软雅黑"/>
          <w:b/>
          <w:szCs w:val="21"/>
        </w:rPr>
      </w:pPr>
    </w:p>
    <w:p>
      <w:pPr>
        <w:spacing w:line="420" w:lineRule="exact"/>
        <w:jc w:val="center"/>
        <w:outlineLvl w:val="1"/>
        <w:rPr>
          <w:rFonts w:ascii="宋体" w:hAnsi="宋体" w:cs="黑体"/>
          <w:b/>
          <w:bCs/>
          <w:sz w:val="30"/>
          <w:szCs w:val="30"/>
        </w:rPr>
        <w:sectPr>
          <w:pgSz w:w="11906" w:h="16838"/>
          <w:pgMar w:top="1440" w:right="1800" w:bottom="1440" w:left="1800" w:header="851" w:footer="992" w:gutter="0"/>
          <w:cols w:space="720" w:num="1"/>
          <w:docGrid w:type="lines" w:linePitch="312" w:charSpace="0"/>
        </w:sectPr>
      </w:pPr>
    </w:p>
    <w:p>
      <w:pPr>
        <w:spacing w:line="420" w:lineRule="exact"/>
        <w:jc w:val="center"/>
        <w:outlineLvl w:val="1"/>
        <w:rPr>
          <w:rFonts w:ascii="方正宋黑简体" w:hAnsi="宋体" w:eastAsia="方正宋黑简体" w:cs="黑体"/>
          <w:b/>
          <w:bCs/>
          <w:sz w:val="32"/>
          <w:szCs w:val="32"/>
        </w:rPr>
      </w:pPr>
      <w:bookmarkStart w:id="8" w:name="_Toc466549688"/>
      <w:r>
        <w:rPr>
          <w:rFonts w:hint="eastAsia" w:ascii="方正宋黑简体" w:hAnsi="宋体" w:eastAsia="方正宋黑简体" w:cs="黑体"/>
          <w:b/>
          <w:bCs/>
          <w:sz w:val="32"/>
          <w:szCs w:val="32"/>
        </w:rPr>
        <w:t>五、评审方法及废标</w:t>
      </w:r>
      <w:bookmarkEnd w:id="8"/>
    </w:p>
    <w:p>
      <w:pPr>
        <w:ind w:firstLine="600" w:firstLineChars="200"/>
        <w:rPr>
          <w:rFonts w:ascii="仿宋" w:hAnsi="仿宋" w:eastAsia="仿宋" w:cs="Arial"/>
          <w:sz w:val="30"/>
          <w:szCs w:val="30"/>
        </w:rPr>
      </w:pPr>
    </w:p>
    <w:p>
      <w:pPr>
        <w:ind w:firstLine="600" w:firstLineChars="200"/>
        <w:rPr>
          <w:rFonts w:ascii="仿宋" w:hAnsi="仿宋" w:eastAsia="仿宋" w:cs="Arial"/>
          <w:sz w:val="30"/>
          <w:szCs w:val="30"/>
        </w:rPr>
      </w:pPr>
      <w:r>
        <w:rPr>
          <w:rFonts w:ascii="仿宋" w:hAnsi="仿宋" w:eastAsia="仿宋" w:cs="Arial"/>
          <w:sz w:val="30"/>
          <w:szCs w:val="30"/>
        </w:rPr>
        <w:t>1</w:t>
      </w:r>
      <w:r>
        <w:rPr>
          <w:rFonts w:hint="eastAsia" w:ascii="仿宋" w:hAnsi="仿宋" w:eastAsia="仿宋" w:cs="Arial"/>
          <w:sz w:val="30"/>
          <w:szCs w:val="30"/>
        </w:rPr>
        <w:t>、本次询价活动将采用有效低价方法评审。询价小组</w:t>
      </w:r>
      <w:r>
        <w:rPr>
          <w:rFonts w:ascii="仿宋" w:hAnsi="仿宋" w:eastAsia="仿宋" w:cs="Arial"/>
          <w:sz w:val="30"/>
          <w:szCs w:val="30"/>
        </w:rPr>
        <w:t>根据符合采购需求、质量和服务相等且报价最低的原则确定成交供应商，并将结果通知所有被询价的未成交的供应商。</w:t>
      </w:r>
      <w:r>
        <w:rPr>
          <w:rFonts w:hint="eastAsia" w:ascii="仿宋" w:hAnsi="仿宋" w:eastAsia="仿宋" w:cs="Arial"/>
          <w:sz w:val="30"/>
          <w:szCs w:val="30"/>
        </w:rPr>
        <w:t>如果有效最低报价出现两家或两家以上相同者，且均通过询价小组评审，则以</w:t>
      </w:r>
      <w:r>
        <w:rPr>
          <w:rFonts w:ascii="仿宋" w:hAnsi="仿宋" w:eastAsia="仿宋" w:cs="Arial"/>
          <w:sz w:val="30"/>
          <w:szCs w:val="30"/>
        </w:rPr>
        <w:t>质优与服务优</w:t>
      </w:r>
      <w:r>
        <w:rPr>
          <w:rFonts w:hint="eastAsia" w:ascii="仿宋" w:hAnsi="仿宋" w:eastAsia="仿宋" w:cs="Arial"/>
          <w:sz w:val="30"/>
          <w:szCs w:val="30"/>
        </w:rPr>
        <w:t>的优先，如</w:t>
      </w:r>
      <w:r>
        <w:rPr>
          <w:rFonts w:ascii="仿宋" w:hAnsi="仿宋" w:eastAsia="仿宋" w:cs="Arial"/>
          <w:sz w:val="30"/>
          <w:szCs w:val="30"/>
        </w:rPr>
        <w:t>质优与服务优</w:t>
      </w:r>
      <w:r>
        <w:rPr>
          <w:rFonts w:hint="eastAsia" w:ascii="仿宋" w:hAnsi="仿宋" w:eastAsia="仿宋" w:cs="Arial"/>
          <w:sz w:val="30"/>
          <w:szCs w:val="30"/>
        </w:rPr>
        <w:t>相同则采取随机摇号方式确定成交单位。</w:t>
      </w:r>
    </w:p>
    <w:p>
      <w:pPr>
        <w:ind w:firstLine="600" w:firstLineChars="200"/>
        <w:rPr>
          <w:rFonts w:ascii="仿宋" w:hAnsi="仿宋" w:eastAsia="仿宋" w:cs="Arial"/>
          <w:sz w:val="30"/>
          <w:szCs w:val="30"/>
        </w:rPr>
      </w:pPr>
      <w:r>
        <w:rPr>
          <w:rFonts w:ascii="仿宋" w:hAnsi="仿宋" w:eastAsia="仿宋" w:cs="Arial"/>
          <w:sz w:val="30"/>
          <w:szCs w:val="30"/>
        </w:rPr>
        <w:t>2</w:t>
      </w:r>
      <w:r>
        <w:rPr>
          <w:rFonts w:hint="eastAsia" w:ascii="仿宋" w:hAnsi="仿宋" w:eastAsia="仿宋" w:cs="Arial"/>
          <w:sz w:val="30"/>
          <w:szCs w:val="30"/>
        </w:rPr>
        <w:t>、在询价过程中，出现下列情形之一的，应予废标：</w:t>
      </w:r>
    </w:p>
    <w:p>
      <w:pPr>
        <w:ind w:firstLine="450" w:firstLineChars="150"/>
        <w:rPr>
          <w:rFonts w:ascii="仿宋" w:hAnsi="仿宋" w:eastAsia="仿宋" w:cs="Arial"/>
          <w:sz w:val="30"/>
          <w:szCs w:val="30"/>
        </w:rPr>
      </w:pPr>
      <w:r>
        <w:rPr>
          <w:rFonts w:hint="eastAsia" w:ascii="仿宋" w:hAnsi="仿宋" w:eastAsia="仿宋" w:cs="Arial"/>
          <w:sz w:val="30"/>
          <w:szCs w:val="30"/>
        </w:rPr>
        <w:t xml:space="preserve"> 1）供应商的报价均超过预算金额，采购人不能支付的；</w:t>
      </w:r>
    </w:p>
    <w:p>
      <w:pPr>
        <w:ind w:firstLine="450" w:firstLineChars="150"/>
        <w:rPr>
          <w:rFonts w:ascii="仿宋" w:hAnsi="仿宋" w:eastAsia="仿宋" w:cs="Arial"/>
          <w:sz w:val="30"/>
          <w:szCs w:val="30"/>
        </w:rPr>
      </w:pPr>
      <w:r>
        <w:rPr>
          <w:rFonts w:hint="eastAsia" w:ascii="仿宋" w:hAnsi="仿宋" w:eastAsia="仿宋" w:cs="Arial"/>
          <w:sz w:val="30"/>
          <w:szCs w:val="30"/>
        </w:rPr>
        <w:t>2）因重大变故，采购任务取消的；</w:t>
      </w:r>
    </w:p>
    <w:p>
      <w:pPr>
        <w:ind w:firstLine="450" w:firstLineChars="150"/>
        <w:rPr>
          <w:rFonts w:ascii="仿宋" w:hAnsi="仿宋" w:eastAsia="仿宋" w:cs="Arial"/>
          <w:sz w:val="30"/>
          <w:szCs w:val="30"/>
        </w:rPr>
      </w:pPr>
      <w:r>
        <w:rPr>
          <w:rFonts w:hint="eastAsia" w:ascii="仿宋" w:hAnsi="仿宋" w:eastAsia="仿宋" w:cs="Arial"/>
          <w:sz w:val="30"/>
          <w:szCs w:val="30"/>
        </w:rPr>
        <w:t>3）报价文件载明的询价项目完成期限超过询价文件规定的期限；</w:t>
      </w:r>
    </w:p>
    <w:p>
      <w:pPr>
        <w:ind w:firstLine="600" w:firstLineChars="200"/>
        <w:rPr>
          <w:rFonts w:ascii="仿宋" w:hAnsi="仿宋" w:eastAsia="仿宋" w:cs="Arial"/>
          <w:sz w:val="30"/>
          <w:szCs w:val="30"/>
        </w:rPr>
      </w:pPr>
      <w:r>
        <w:rPr>
          <w:rFonts w:hint="eastAsia" w:ascii="仿宋" w:hAnsi="仿宋" w:eastAsia="仿宋" w:cs="Arial"/>
          <w:sz w:val="30"/>
          <w:szCs w:val="30"/>
        </w:rPr>
        <w:t>4）实质性满足询价文件的供应商不足三家的。</w:t>
      </w:r>
    </w:p>
    <w:p>
      <w:pPr>
        <w:ind w:firstLine="600" w:firstLineChars="200"/>
        <w:rPr>
          <w:rFonts w:ascii="仿宋" w:hAnsi="仿宋" w:eastAsia="仿宋" w:cs="Arial"/>
          <w:sz w:val="30"/>
          <w:szCs w:val="30"/>
        </w:rPr>
      </w:pPr>
      <w:r>
        <w:rPr>
          <w:rFonts w:hint="eastAsia" w:ascii="仿宋" w:hAnsi="仿宋" w:eastAsia="仿宋" w:cs="Arial"/>
          <w:sz w:val="30"/>
          <w:szCs w:val="30"/>
        </w:rPr>
        <w:t>3、在询价过程中，出现下列情形之一的，供应商的报价文件无效：</w:t>
      </w:r>
    </w:p>
    <w:p>
      <w:pPr>
        <w:ind w:firstLine="450" w:firstLineChars="150"/>
        <w:rPr>
          <w:rFonts w:ascii="仿宋" w:hAnsi="仿宋" w:eastAsia="仿宋" w:cs="Arial"/>
          <w:sz w:val="30"/>
          <w:szCs w:val="30"/>
        </w:rPr>
      </w:pPr>
      <w:r>
        <w:rPr>
          <w:rFonts w:hint="eastAsia" w:ascii="仿宋" w:hAnsi="仿宋" w:eastAsia="仿宋" w:cs="Arial"/>
          <w:sz w:val="30"/>
          <w:szCs w:val="30"/>
        </w:rPr>
        <w:t xml:space="preserve"> 1）供应商对同一询价项目递交两份或多份内容不同的报价文件，或对同一询价项目有两个或多个报价，且未声明哪一份有效的；</w:t>
      </w:r>
    </w:p>
    <w:p>
      <w:pPr>
        <w:ind w:firstLine="600" w:firstLineChars="200"/>
        <w:rPr>
          <w:rFonts w:ascii="仿宋" w:hAnsi="仿宋" w:eastAsia="仿宋" w:cs="Arial"/>
          <w:sz w:val="30"/>
          <w:szCs w:val="30"/>
        </w:rPr>
      </w:pPr>
      <w:r>
        <w:rPr>
          <w:rFonts w:hint="eastAsia" w:ascii="仿宋" w:hAnsi="仿宋" w:eastAsia="仿宋" w:cs="Arial"/>
          <w:sz w:val="30"/>
          <w:szCs w:val="30"/>
        </w:rPr>
        <w:t>2）询价过程中，供应商报价明显低于成本价的，询价小组经评审后一致认定报价不合理的，可以认定其报价无效。</w:t>
      </w:r>
    </w:p>
    <w:p>
      <w:pPr>
        <w:rPr>
          <w:rFonts w:ascii="仿宋" w:hAnsi="仿宋" w:eastAsia="仿宋" w:cs="Arial"/>
          <w:sz w:val="18"/>
          <w:szCs w:val="18"/>
        </w:rPr>
      </w:pPr>
    </w:p>
    <w:p>
      <w:pPr>
        <w:spacing w:line="420" w:lineRule="exact"/>
        <w:jc w:val="center"/>
        <w:outlineLvl w:val="1"/>
        <w:rPr>
          <w:rFonts w:ascii="宋体" w:hAnsi="宋体" w:cs="黑体"/>
          <w:b/>
          <w:bCs/>
          <w:sz w:val="30"/>
          <w:szCs w:val="30"/>
        </w:rPr>
        <w:sectPr>
          <w:pgSz w:w="11906" w:h="16838"/>
          <w:pgMar w:top="1440" w:right="1800" w:bottom="1440" w:left="1800" w:header="851" w:footer="992" w:gutter="0"/>
          <w:cols w:space="720" w:num="1"/>
          <w:docGrid w:type="lines" w:linePitch="312" w:charSpace="0"/>
        </w:sectPr>
      </w:pPr>
    </w:p>
    <w:p>
      <w:pPr>
        <w:spacing w:line="420" w:lineRule="exact"/>
        <w:jc w:val="center"/>
        <w:outlineLvl w:val="1"/>
        <w:rPr>
          <w:rFonts w:ascii="方正宋黑简体" w:hAnsi="宋体" w:eastAsia="方正宋黑简体" w:cs="黑体"/>
          <w:b/>
          <w:bCs/>
          <w:sz w:val="32"/>
          <w:szCs w:val="32"/>
        </w:rPr>
      </w:pPr>
      <w:bookmarkStart w:id="9" w:name="_Toc466549689"/>
      <w:r>
        <w:rPr>
          <w:rFonts w:hint="eastAsia" w:ascii="方正宋黑简体" w:hAnsi="宋体" w:eastAsia="方正宋黑简体" w:cs="黑体"/>
          <w:b/>
          <w:bCs/>
          <w:sz w:val="32"/>
          <w:szCs w:val="32"/>
        </w:rPr>
        <w:t>六、供应商须提供资格审查材料</w:t>
      </w:r>
      <w:bookmarkEnd w:id="9"/>
    </w:p>
    <w:p>
      <w:pPr>
        <w:pStyle w:val="3"/>
        <w:shd w:val="clear" w:color="auto" w:fill="FFFFFF"/>
        <w:spacing w:line="480" w:lineRule="atLeast"/>
        <w:ind w:firstLine="0"/>
        <w:rPr>
          <w:rFonts w:ascii="仿宋" w:hAnsi="仿宋" w:eastAsia="仿宋" w:cs="Arial"/>
          <w:sz w:val="30"/>
          <w:szCs w:val="30"/>
        </w:rPr>
      </w:pPr>
    </w:p>
    <w:p>
      <w:pPr>
        <w:pStyle w:val="3"/>
        <w:shd w:val="clear" w:color="auto" w:fill="FFFFFF"/>
        <w:spacing w:line="480" w:lineRule="atLeast"/>
        <w:ind w:firstLine="600" w:firstLineChars="200"/>
        <w:rPr>
          <w:rFonts w:ascii="仿宋" w:hAnsi="仿宋" w:eastAsia="仿宋" w:cs="Arial"/>
          <w:sz w:val="30"/>
          <w:szCs w:val="30"/>
        </w:rPr>
      </w:pPr>
      <w:r>
        <w:rPr>
          <w:rFonts w:hint="eastAsia" w:ascii="仿宋" w:hAnsi="仿宋" w:eastAsia="仿宋" w:cs="Arial"/>
          <w:sz w:val="30"/>
          <w:szCs w:val="30"/>
        </w:rPr>
        <w:t>1、具有有效的营业执照；</w:t>
      </w:r>
    </w:p>
    <w:p>
      <w:pPr>
        <w:pStyle w:val="3"/>
        <w:shd w:val="clear" w:color="auto" w:fill="FFFFFF"/>
        <w:spacing w:line="480" w:lineRule="atLeast"/>
        <w:ind w:firstLine="600" w:firstLineChars="200"/>
        <w:rPr>
          <w:rFonts w:ascii="仿宋" w:hAnsi="仿宋" w:eastAsia="仿宋" w:cs="Arial"/>
          <w:sz w:val="30"/>
          <w:szCs w:val="30"/>
        </w:rPr>
      </w:pPr>
      <w:r>
        <w:rPr>
          <w:rFonts w:hint="eastAsia" w:ascii="仿宋" w:hAnsi="仿宋" w:eastAsia="仿宋" w:cs="Arial"/>
          <w:sz w:val="30"/>
          <w:szCs w:val="30"/>
        </w:rPr>
        <w:t>2、询价公告中需要提交的证明材料；</w:t>
      </w:r>
    </w:p>
    <w:p>
      <w:pPr>
        <w:pStyle w:val="3"/>
        <w:shd w:val="clear" w:color="auto" w:fill="FFFFFF"/>
        <w:spacing w:line="480" w:lineRule="atLeast"/>
        <w:ind w:firstLine="600" w:firstLineChars="200"/>
        <w:rPr>
          <w:rFonts w:ascii="仿宋" w:hAnsi="仿宋" w:eastAsia="仿宋" w:cs="Arial"/>
          <w:sz w:val="30"/>
          <w:szCs w:val="30"/>
        </w:rPr>
      </w:pPr>
      <w:r>
        <w:rPr>
          <w:rFonts w:hint="eastAsia" w:ascii="仿宋" w:hAnsi="仿宋" w:eastAsia="仿宋" w:cs="Arial"/>
          <w:sz w:val="30"/>
          <w:szCs w:val="30"/>
        </w:rPr>
        <w:t>3、采购需求中需提供的其他材料</w:t>
      </w:r>
    </w:p>
    <w:p>
      <w:pPr>
        <w:pStyle w:val="3"/>
        <w:shd w:val="clear" w:color="auto" w:fill="FFFFFF"/>
        <w:spacing w:line="480" w:lineRule="atLeast"/>
        <w:ind w:firstLine="596" w:firstLineChars="198"/>
        <w:rPr>
          <w:rFonts w:ascii="仿宋" w:hAnsi="仿宋" w:eastAsia="仿宋" w:cs="Arial"/>
          <w:bCs/>
          <w:sz w:val="30"/>
          <w:szCs w:val="30"/>
        </w:rPr>
      </w:pPr>
      <w:r>
        <w:rPr>
          <w:rFonts w:hint="eastAsia" w:ascii="仿宋" w:hAnsi="仿宋" w:eastAsia="仿宋" w:cs="Arial"/>
          <w:b/>
          <w:sz w:val="30"/>
          <w:szCs w:val="30"/>
        </w:rPr>
        <w:t>注：</w:t>
      </w:r>
      <w:r>
        <w:rPr>
          <w:rFonts w:hint="eastAsia" w:ascii="仿宋" w:hAnsi="仿宋" w:eastAsia="仿宋" w:cs="Arial"/>
          <w:b/>
          <w:bCs/>
          <w:sz w:val="30"/>
          <w:szCs w:val="30"/>
        </w:rPr>
        <w:t>以上所涉及的证件须在投标文件内提供加盖投标单位公章的复印件或影印件，复印件或影印件缺少任何一项，视为未提供该项证件。</w:t>
      </w:r>
    </w:p>
    <w:p>
      <w:pPr>
        <w:pStyle w:val="3"/>
        <w:shd w:val="clear" w:color="auto" w:fill="FFFFFF"/>
        <w:spacing w:line="480" w:lineRule="atLeast"/>
        <w:ind w:firstLine="602" w:firstLineChars="200"/>
        <w:rPr>
          <w:rFonts w:ascii="仿宋" w:hAnsi="仿宋" w:eastAsia="仿宋" w:cs="Arial"/>
          <w:b/>
          <w:sz w:val="30"/>
          <w:szCs w:val="30"/>
        </w:rPr>
      </w:pPr>
      <w:r>
        <w:rPr>
          <w:rFonts w:hint="eastAsia" w:ascii="仿宋" w:hAnsi="仿宋" w:eastAsia="仿宋" w:cs="Arial"/>
          <w:b/>
          <w:sz w:val="30"/>
          <w:szCs w:val="30"/>
        </w:rPr>
        <w:t>建议各供应商按照响应文件格式要求填写、编制响应文件。</w:t>
      </w:r>
    </w:p>
    <w:p>
      <w:pPr>
        <w:jc w:val="left"/>
        <w:rPr>
          <w:rFonts w:ascii="仿宋" w:hAnsi="仿宋"/>
          <w:b/>
          <w:sz w:val="24"/>
          <w:szCs w:val="24"/>
        </w:rPr>
      </w:pPr>
    </w:p>
    <w:p>
      <w:pPr>
        <w:spacing w:line="420" w:lineRule="exact"/>
        <w:jc w:val="center"/>
        <w:rPr>
          <w:rFonts w:ascii="方正宋黑简体" w:hAnsi="宋体" w:eastAsia="方正宋黑简体" w:cs="黑体"/>
          <w:b/>
          <w:bCs/>
          <w:sz w:val="32"/>
          <w:szCs w:val="32"/>
        </w:rPr>
      </w:pPr>
      <w:bookmarkStart w:id="10" w:name="_Toc466549690"/>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spacing w:line="420" w:lineRule="exact"/>
        <w:jc w:val="center"/>
        <w:rPr>
          <w:rFonts w:ascii="方正宋黑简体" w:hAnsi="宋体" w:eastAsia="方正宋黑简体" w:cs="黑体"/>
          <w:b/>
          <w:bCs/>
          <w:sz w:val="32"/>
          <w:szCs w:val="32"/>
        </w:rPr>
      </w:pPr>
    </w:p>
    <w:p>
      <w:pPr>
        <w:widowControl/>
        <w:jc w:val="left"/>
        <w:rPr>
          <w:rFonts w:ascii="方正宋黑简体" w:hAnsi="宋体" w:eastAsia="方正宋黑简体" w:cs="黑体"/>
          <w:b/>
          <w:bCs/>
          <w:sz w:val="32"/>
          <w:szCs w:val="32"/>
        </w:rPr>
      </w:pPr>
      <w:r>
        <w:rPr>
          <w:rFonts w:ascii="方正宋黑简体" w:hAnsi="宋体" w:eastAsia="方正宋黑简体" w:cs="黑体"/>
          <w:b/>
          <w:bCs/>
          <w:sz w:val="32"/>
          <w:szCs w:val="32"/>
        </w:rPr>
        <w:br w:type="page"/>
      </w:r>
    </w:p>
    <w:p>
      <w:pPr>
        <w:numPr>
          <w:ilvl w:val="0"/>
          <w:numId w:val="2"/>
        </w:numPr>
        <w:spacing w:line="420" w:lineRule="exact"/>
        <w:jc w:val="center"/>
        <w:outlineLvl w:val="1"/>
        <w:rPr>
          <w:rFonts w:ascii="方正宋黑简体" w:hAnsi="宋体" w:eastAsia="方正宋黑简体" w:cs="黑体"/>
          <w:b/>
          <w:bCs/>
          <w:sz w:val="32"/>
          <w:szCs w:val="32"/>
        </w:rPr>
      </w:pPr>
      <w:r>
        <w:rPr>
          <w:rFonts w:hint="eastAsia" w:ascii="方正宋黑简体" w:hAnsi="宋体" w:eastAsia="方正宋黑简体" w:cs="黑体"/>
          <w:b/>
          <w:bCs/>
          <w:sz w:val="32"/>
          <w:szCs w:val="32"/>
        </w:rPr>
        <w:t>采购需求</w:t>
      </w:r>
      <w:bookmarkEnd w:id="10"/>
    </w:p>
    <w:p>
      <w:pPr>
        <w:pStyle w:val="13"/>
      </w:pPr>
    </w:p>
    <w:p>
      <w:pPr>
        <w:pStyle w:val="5"/>
        <w:keepNext w:val="0"/>
        <w:keepLines w:val="0"/>
        <w:spacing w:line="240" w:lineRule="auto"/>
        <w:ind w:firstLine="590" w:firstLineChars="196"/>
        <w:jc w:val="left"/>
        <w:rPr>
          <w:rFonts w:ascii="仿宋" w:hAnsi="仿宋" w:eastAsia="仿宋"/>
          <w:bCs w:val="0"/>
          <w:snapToGrid w:val="0"/>
          <w:sz w:val="30"/>
          <w:szCs w:val="30"/>
        </w:rPr>
      </w:pPr>
      <w:r>
        <w:rPr>
          <w:rFonts w:hint="eastAsia" w:ascii="仿宋" w:hAnsi="仿宋" w:eastAsia="仿宋"/>
          <w:bCs w:val="0"/>
          <w:snapToGrid w:val="0"/>
          <w:sz w:val="30"/>
          <w:szCs w:val="30"/>
        </w:rPr>
        <w:t>一、一般标准和技术规范</w:t>
      </w:r>
    </w:p>
    <w:p>
      <w:pPr>
        <w:pStyle w:val="5"/>
        <w:keepNext w:val="0"/>
        <w:keepLines w:val="0"/>
        <w:spacing w:line="240" w:lineRule="auto"/>
        <w:ind w:firstLine="600" w:firstLineChars="200"/>
        <w:jc w:val="left"/>
        <w:rPr>
          <w:rFonts w:ascii="仿宋" w:hAnsi="仿宋" w:eastAsia="仿宋"/>
          <w:b w:val="0"/>
          <w:bCs w:val="0"/>
          <w:snapToGrid w:val="0"/>
          <w:sz w:val="30"/>
          <w:szCs w:val="30"/>
        </w:rPr>
      </w:pPr>
      <w:r>
        <w:rPr>
          <w:rFonts w:hint="eastAsia" w:ascii="仿宋" w:hAnsi="仿宋" w:eastAsia="仿宋"/>
          <w:b w:val="0"/>
          <w:bCs w:val="0"/>
          <w:snapToGrid w:val="0"/>
          <w:sz w:val="30"/>
          <w:szCs w:val="30"/>
        </w:rPr>
        <w:t>根据工程项目要求，本工程的材料、设备、施工除必须符合现行国家、行业及工程所在地地方标准和技术规范的要求外，还应达到招标文件要求的标准。</w:t>
      </w:r>
    </w:p>
    <w:p>
      <w:pPr>
        <w:pStyle w:val="5"/>
        <w:keepNext w:val="0"/>
        <w:keepLines w:val="0"/>
        <w:spacing w:line="240" w:lineRule="auto"/>
        <w:ind w:firstLine="590" w:firstLineChars="196"/>
        <w:jc w:val="left"/>
        <w:rPr>
          <w:rFonts w:ascii="仿宋" w:hAnsi="仿宋" w:eastAsia="仿宋"/>
          <w:bCs w:val="0"/>
          <w:snapToGrid w:val="0"/>
          <w:sz w:val="30"/>
          <w:szCs w:val="30"/>
        </w:rPr>
      </w:pPr>
      <w:r>
        <w:rPr>
          <w:rFonts w:hint="eastAsia" w:ascii="仿宋" w:hAnsi="仿宋" w:eastAsia="仿宋"/>
          <w:bCs w:val="0"/>
          <w:snapToGrid w:val="0"/>
          <w:sz w:val="30"/>
          <w:szCs w:val="30"/>
        </w:rPr>
        <w:t>二、特殊标准和技术规范</w:t>
      </w:r>
    </w:p>
    <w:p>
      <w:pPr>
        <w:pStyle w:val="5"/>
        <w:keepNext w:val="0"/>
        <w:keepLines w:val="0"/>
        <w:spacing w:line="240" w:lineRule="auto"/>
        <w:ind w:firstLine="600" w:firstLineChars="200"/>
        <w:jc w:val="left"/>
        <w:rPr>
          <w:rFonts w:ascii="仿宋" w:hAnsi="仿宋" w:eastAsia="仿宋"/>
          <w:b w:val="0"/>
          <w:bCs w:val="0"/>
          <w:snapToGrid w:val="0"/>
          <w:sz w:val="30"/>
          <w:szCs w:val="30"/>
        </w:rPr>
      </w:pPr>
      <w:r>
        <w:rPr>
          <w:rFonts w:hint="eastAsia" w:ascii="仿宋" w:hAnsi="仿宋" w:eastAsia="仿宋"/>
          <w:b w:val="0"/>
          <w:bCs w:val="0"/>
          <w:snapToGrid w:val="0"/>
          <w:sz w:val="30"/>
          <w:szCs w:val="30"/>
        </w:rPr>
        <w:t>根据设计要求，本招标工程中下列材料、设备、施工必须相应符合下列标准和技术规范的要求（列出特殊的材料、设备、施工及相应标准和技术规范名称）：</w:t>
      </w:r>
    </w:p>
    <w:p>
      <w:pPr>
        <w:spacing w:afterLines="100"/>
        <w:ind w:firstLine="480"/>
        <w:rPr>
          <w:rFonts w:ascii="仿宋" w:hAnsi="仿宋" w:eastAsia="仿宋"/>
          <w:snapToGrid w:val="0"/>
          <w:sz w:val="30"/>
          <w:szCs w:val="30"/>
          <w:u w:val="single"/>
        </w:rPr>
      </w:pPr>
      <w:r>
        <w:rPr>
          <w:rFonts w:ascii="仿宋" w:hAnsi="仿宋" w:eastAsia="仿宋"/>
          <w:snapToGrid w:val="0"/>
          <w:sz w:val="30"/>
          <w:szCs w:val="30"/>
          <w:u w:val="single"/>
        </w:rPr>
        <w:t xml:space="preserve">        /                    </w:t>
      </w:r>
    </w:p>
    <w:p>
      <w:pPr>
        <w:pStyle w:val="5"/>
        <w:keepNext w:val="0"/>
        <w:keepLines w:val="0"/>
        <w:spacing w:line="240" w:lineRule="auto"/>
        <w:ind w:firstLine="590" w:firstLineChars="196"/>
        <w:jc w:val="left"/>
        <w:rPr>
          <w:rFonts w:ascii="仿宋" w:hAnsi="仿宋" w:eastAsia="仿宋"/>
          <w:bCs w:val="0"/>
          <w:snapToGrid w:val="0"/>
          <w:sz w:val="30"/>
          <w:szCs w:val="30"/>
        </w:rPr>
      </w:pPr>
      <w:r>
        <w:rPr>
          <w:rFonts w:hint="eastAsia" w:ascii="仿宋" w:hAnsi="仿宋" w:eastAsia="仿宋"/>
          <w:bCs w:val="0"/>
          <w:snapToGrid w:val="0"/>
          <w:sz w:val="30"/>
          <w:szCs w:val="30"/>
        </w:rPr>
        <w:t>三、工程技术要求</w:t>
      </w:r>
    </w:p>
    <w:p>
      <w:pPr>
        <w:ind w:firstLine="480"/>
        <w:rPr>
          <w:rFonts w:ascii="仿宋" w:hAnsi="仿宋" w:eastAsia="仿宋"/>
          <w:snapToGrid w:val="0"/>
          <w:sz w:val="30"/>
          <w:szCs w:val="30"/>
          <w:u w:val="single"/>
        </w:rPr>
      </w:pPr>
      <w:r>
        <w:rPr>
          <w:rFonts w:ascii="仿宋" w:hAnsi="仿宋" w:eastAsia="仿宋"/>
          <w:snapToGrid w:val="0"/>
          <w:sz w:val="30"/>
          <w:szCs w:val="30"/>
          <w:u w:val="single"/>
        </w:rPr>
        <w:t xml:space="preserve">        /                    </w:t>
      </w:r>
    </w:p>
    <w:p>
      <w:pPr>
        <w:pStyle w:val="13"/>
        <w:rPr>
          <w:rFonts w:ascii="仿宋" w:hAnsi="仿宋" w:eastAsia="仿宋"/>
          <w:sz w:val="30"/>
          <w:szCs w:val="30"/>
        </w:rPr>
      </w:pPr>
    </w:p>
    <w:p>
      <w:pPr>
        <w:pStyle w:val="13"/>
        <w:rPr>
          <w:rFonts w:ascii="仿宋" w:hAnsi="仿宋" w:eastAsia="仿宋"/>
          <w:sz w:val="30"/>
          <w:szCs w:val="30"/>
        </w:rPr>
      </w:pPr>
    </w:p>
    <w:p>
      <w:pPr>
        <w:pStyle w:val="13"/>
        <w:rPr>
          <w:rFonts w:ascii="仿宋" w:hAnsi="仿宋" w:eastAsia="仿宋"/>
          <w:sz w:val="30"/>
          <w:szCs w:val="30"/>
        </w:rPr>
      </w:pPr>
      <w:r>
        <w:rPr>
          <w:rFonts w:hint="eastAsia" w:ascii="仿宋" w:hAnsi="仿宋" w:eastAsia="仿宋"/>
          <w:sz w:val="30"/>
          <w:szCs w:val="30"/>
        </w:rPr>
        <w:t>详见工程量清单（另附）、</w:t>
      </w:r>
      <w:r>
        <w:rPr>
          <w:rFonts w:hint="eastAsia" w:ascii="仿宋" w:hAnsi="仿宋" w:eastAsia="仿宋"/>
          <w:sz w:val="30"/>
          <w:szCs w:val="30"/>
          <w:lang w:eastAsia="zh-CN"/>
        </w:rPr>
        <w:t>招标控制价</w:t>
      </w:r>
      <w:r>
        <w:rPr>
          <w:rFonts w:hint="eastAsia" w:ascii="仿宋" w:hAnsi="仿宋" w:eastAsia="仿宋"/>
          <w:sz w:val="30"/>
          <w:szCs w:val="30"/>
        </w:rPr>
        <w:t>（另附）</w:t>
      </w:r>
    </w:p>
    <w:p>
      <w:pPr>
        <w:widowControl/>
        <w:jc w:val="left"/>
        <w:rPr>
          <w:rFonts w:ascii="方正宋黑简体" w:hAnsi="宋体" w:eastAsia="方正宋黑简体" w:cs="黑体"/>
          <w:b/>
          <w:bCs/>
          <w:sz w:val="32"/>
          <w:szCs w:val="32"/>
        </w:rPr>
      </w:pPr>
      <w:bookmarkStart w:id="11" w:name="_Toc466549691"/>
      <w:r>
        <w:rPr>
          <w:rFonts w:ascii="方正宋黑简体" w:hAnsi="宋体" w:eastAsia="方正宋黑简体" w:cs="黑体"/>
          <w:b/>
          <w:bCs/>
          <w:sz w:val="32"/>
          <w:szCs w:val="32"/>
        </w:rPr>
        <w:br w:type="page"/>
      </w:r>
    </w:p>
    <w:p>
      <w:pPr>
        <w:spacing w:line="420" w:lineRule="exact"/>
        <w:jc w:val="center"/>
        <w:outlineLvl w:val="1"/>
        <w:rPr>
          <w:rFonts w:ascii="方正宋黑简体" w:hAnsi="宋体" w:eastAsia="方正宋黑简体" w:cs="黑体"/>
          <w:b/>
          <w:bCs/>
          <w:sz w:val="32"/>
          <w:szCs w:val="32"/>
        </w:rPr>
      </w:pPr>
      <w:r>
        <w:rPr>
          <w:rFonts w:hint="eastAsia" w:ascii="方正宋黑简体" w:hAnsi="宋体" w:eastAsia="方正宋黑简体" w:cs="黑体"/>
          <w:b/>
          <w:bCs/>
          <w:sz w:val="32"/>
          <w:szCs w:val="32"/>
        </w:rPr>
        <w:t>八、合同格式</w:t>
      </w:r>
      <w:bookmarkEnd w:id="11"/>
    </w:p>
    <w:p>
      <w:pPr>
        <w:jc w:val="center"/>
        <w:rPr>
          <w:rFonts w:ascii="仿宋" w:hAnsi="仿宋" w:eastAsia="仿宋" w:cs="宋体"/>
          <w:sz w:val="24"/>
          <w:szCs w:val="24"/>
        </w:rPr>
      </w:pPr>
    </w:p>
    <w:p>
      <w:pPr>
        <w:spacing w:line="360" w:lineRule="exact"/>
        <w:jc w:val="center"/>
        <w:rPr>
          <w:rFonts w:ascii="方正仿宋简体" w:hAnsi="微软雅黑" w:eastAsia="方正仿宋简体" w:cs="宋体"/>
          <w:sz w:val="24"/>
          <w:szCs w:val="24"/>
        </w:rPr>
      </w:pPr>
      <w:r>
        <w:rPr>
          <w:rFonts w:hint="eastAsia" w:ascii="方正仿宋简体" w:hAnsi="微软雅黑" w:eastAsia="方正仿宋简体" w:cs="宋体"/>
          <w:sz w:val="24"/>
          <w:szCs w:val="24"/>
        </w:rPr>
        <w:t>（格式自拟）</w:t>
      </w:r>
    </w:p>
    <w:p>
      <w:pPr>
        <w:keepNext/>
        <w:keepLines/>
        <w:pageBreakBefore/>
        <w:ind w:firstLine="437"/>
        <w:jc w:val="center"/>
        <w:outlineLvl w:val="0"/>
        <w:rPr>
          <w:rFonts w:ascii="方正宋黑简体" w:hAnsi="宋体" w:eastAsia="方正宋黑简体" w:cs="黑体"/>
          <w:b/>
          <w:bCs/>
          <w:sz w:val="48"/>
          <w:szCs w:val="48"/>
        </w:rPr>
      </w:pPr>
      <w:bookmarkStart w:id="12" w:name="_Toc466549692"/>
      <w:r>
        <w:rPr>
          <w:rFonts w:hint="eastAsia" w:ascii="方正宋黑简体" w:hAnsi="宋体" w:eastAsia="方正宋黑简体" w:cs="黑体"/>
          <w:b/>
          <w:bCs/>
          <w:sz w:val="48"/>
          <w:szCs w:val="48"/>
        </w:rPr>
        <w:t>第二章  报价文件</w:t>
      </w:r>
      <w:bookmarkEnd w:id="12"/>
    </w:p>
    <w:p>
      <w:pPr>
        <w:jc w:val="center"/>
        <w:rPr>
          <w:rFonts w:ascii="宋体" w:hAnsi="宋体"/>
          <w:sz w:val="44"/>
          <w:szCs w:val="44"/>
        </w:rPr>
      </w:pPr>
    </w:p>
    <w:p>
      <w:pPr>
        <w:jc w:val="center"/>
        <w:rPr>
          <w:rFonts w:ascii="黑体" w:hAnsi="黑体" w:eastAsia="黑体" w:cs="Arial"/>
          <w:sz w:val="44"/>
          <w:szCs w:val="44"/>
        </w:rPr>
      </w:pPr>
      <w:r>
        <w:rPr>
          <w:rFonts w:hint="eastAsia" w:ascii="黑体" w:hAnsi="黑体" w:eastAsia="黑体"/>
          <w:sz w:val="44"/>
          <w:szCs w:val="44"/>
        </w:rPr>
        <w:t>（项目名称）</w:t>
      </w:r>
    </w:p>
    <w:p>
      <w:pPr>
        <w:jc w:val="center"/>
        <w:rPr>
          <w:rFonts w:ascii="微软雅黑" w:hAnsi="微软雅黑" w:eastAsia="微软雅黑" w:cs="Arial"/>
          <w:b/>
          <w:sz w:val="48"/>
          <w:szCs w:val="48"/>
        </w:rPr>
      </w:pPr>
    </w:p>
    <w:p>
      <w:pPr>
        <w:jc w:val="center"/>
        <w:rPr>
          <w:rFonts w:ascii="微软雅黑" w:hAnsi="微软雅黑" w:eastAsia="微软雅黑" w:cs="Arial"/>
          <w:sz w:val="84"/>
          <w:szCs w:val="24"/>
        </w:rPr>
      </w:pPr>
      <w:r>
        <w:rPr>
          <w:rFonts w:hint="eastAsia" w:ascii="方正大黑简体" w:hAnsi="微软雅黑" w:eastAsia="方正大黑简体" w:cs="Arial"/>
          <w:sz w:val="84"/>
          <w:szCs w:val="48"/>
        </w:rPr>
        <w:t>响  应  文  件</w:t>
      </w:r>
    </w:p>
    <w:p>
      <w:pPr>
        <w:rPr>
          <w:rFonts w:ascii="宋体" w:hAnsi="宋体" w:cs="Arial"/>
          <w:sz w:val="32"/>
          <w:szCs w:val="32"/>
        </w:rPr>
      </w:pPr>
    </w:p>
    <w:p>
      <w:pPr>
        <w:rPr>
          <w:rFonts w:ascii="宋体" w:hAnsi="宋体" w:cs="Arial"/>
          <w:sz w:val="32"/>
          <w:szCs w:val="32"/>
        </w:rPr>
      </w:pPr>
    </w:p>
    <w:p>
      <w:pPr>
        <w:ind w:firstLine="2080" w:firstLineChars="650"/>
        <w:rPr>
          <w:rFonts w:ascii="宋体" w:hAnsi="宋体" w:cs="Arial"/>
          <w:sz w:val="32"/>
          <w:szCs w:val="32"/>
          <w:u w:val="single"/>
        </w:rPr>
      </w:pPr>
      <w:r>
        <w:rPr>
          <w:rFonts w:hint="eastAsia" w:ascii="宋体" w:hAnsi="宋体" w:cs="Arial"/>
          <w:sz w:val="32"/>
          <w:szCs w:val="32"/>
        </w:rPr>
        <w:t>项目编号：</w:t>
      </w:r>
    </w:p>
    <w:p>
      <w:pPr>
        <w:jc w:val="center"/>
        <w:rPr>
          <w:rFonts w:ascii="微软雅黑" w:hAnsi="微软雅黑" w:eastAsia="微软雅黑" w:cs="Arial"/>
          <w:sz w:val="24"/>
          <w:szCs w:val="24"/>
        </w:rPr>
      </w:pPr>
    </w:p>
    <w:p>
      <w:pPr>
        <w:jc w:val="center"/>
        <w:rPr>
          <w:rFonts w:ascii="宋体" w:hAnsi="宋体" w:cs="Arial"/>
          <w:sz w:val="30"/>
          <w:szCs w:val="30"/>
        </w:rPr>
      </w:pPr>
    </w:p>
    <w:p>
      <w:pPr>
        <w:pStyle w:val="2"/>
        <w:ind w:firstLine="560"/>
      </w:pPr>
    </w:p>
    <w:p>
      <w:pPr>
        <w:jc w:val="center"/>
        <w:rPr>
          <w:rFonts w:ascii="宋体" w:hAnsi="宋体" w:cs="Arial"/>
          <w:sz w:val="30"/>
          <w:szCs w:val="30"/>
        </w:rPr>
      </w:pPr>
    </w:p>
    <w:p>
      <w:pPr>
        <w:pStyle w:val="2"/>
        <w:ind w:firstLine="560"/>
      </w:pPr>
    </w:p>
    <w:p>
      <w:pPr>
        <w:pStyle w:val="2"/>
        <w:ind w:firstLine="560"/>
      </w:pPr>
    </w:p>
    <w:p>
      <w:pPr>
        <w:spacing w:line="800" w:lineRule="exact"/>
        <w:ind w:firstLine="600" w:firstLineChars="200"/>
        <w:rPr>
          <w:rFonts w:ascii="宋体" w:hAnsi="宋体"/>
          <w:sz w:val="30"/>
          <w:szCs w:val="30"/>
          <w:u w:val="single"/>
        </w:rPr>
      </w:pPr>
      <w:r>
        <w:rPr>
          <w:rFonts w:hint="eastAsia" w:ascii="宋体" w:hAnsi="宋体" w:cs="Arial"/>
          <w:sz w:val="30"/>
          <w:szCs w:val="30"/>
        </w:rPr>
        <w:t>采购人：</w:t>
      </w:r>
    </w:p>
    <w:p>
      <w:pPr>
        <w:spacing w:line="800" w:lineRule="exact"/>
        <w:ind w:firstLine="600" w:firstLineChars="200"/>
        <w:rPr>
          <w:rFonts w:ascii="宋体" w:hAnsi="宋体"/>
          <w:sz w:val="30"/>
          <w:szCs w:val="30"/>
          <w:u w:val="single"/>
        </w:rPr>
      </w:pPr>
      <w:r>
        <w:rPr>
          <w:rFonts w:hint="eastAsia" w:ascii="宋体" w:hAnsi="宋体"/>
          <w:sz w:val="30"/>
          <w:szCs w:val="30"/>
        </w:rPr>
        <w:t>供应商：（盖单位章）</w:t>
      </w:r>
    </w:p>
    <w:p>
      <w:pPr>
        <w:spacing w:line="800" w:lineRule="exact"/>
        <w:ind w:firstLine="600" w:firstLineChars="200"/>
        <w:rPr>
          <w:rFonts w:ascii="宋体" w:hAnsi="宋体"/>
          <w:sz w:val="30"/>
          <w:szCs w:val="30"/>
        </w:rPr>
      </w:pPr>
      <w:r>
        <w:rPr>
          <w:rFonts w:hint="eastAsia" w:ascii="宋体" w:hAnsi="宋体"/>
          <w:sz w:val="30"/>
          <w:szCs w:val="30"/>
        </w:rPr>
        <w:t>法定代表人：（签字或盖章）</w:t>
      </w:r>
    </w:p>
    <w:p>
      <w:pPr>
        <w:spacing w:line="460" w:lineRule="exact"/>
        <w:rPr>
          <w:rFonts w:ascii="宋体" w:hAnsi="宋体"/>
          <w:sz w:val="30"/>
          <w:szCs w:val="30"/>
        </w:rPr>
      </w:pPr>
    </w:p>
    <w:p>
      <w:pPr>
        <w:spacing w:line="460" w:lineRule="exact"/>
        <w:ind w:firstLine="435"/>
        <w:rPr>
          <w:rFonts w:ascii="微软雅黑" w:hAnsi="微软雅黑" w:eastAsia="微软雅黑"/>
          <w:sz w:val="24"/>
          <w:szCs w:val="24"/>
        </w:rPr>
      </w:pPr>
    </w:p>
    <w:p>
      <w:pPr>
        <w:spacing w:line="460" w:lineRule="exact"/>
        <w:ind w:firstLine="435"/>
        <w:jc w:val="center"/>
        <w:rPr>
          <w:rFonts w:ascii="宋体" w:hAnsi="宋体"/>
          <w:sz w:val="32"/>
          <w:szCs w:val="32"/>
        </w:rPr>
      </w:pPr>
      <w:r>
        <w:rPr>
          <w:rFonts w:hint="eastAsia" w:ascii="宋体" w:hAnsi="宋体"/>
          <w:sz w:val="32"/>
          <w:szCs w:val="32"/>
        </w:rPr>
        <w:t>年   月   日</w:t>
      </w:r>
    </w:p>
    <w:p>
      <w:pPr>
        <w:spacing w:line="460" w:lineRule="exact"/>
        <w:ind w:firstLine="435"/>
        <w:jc w:val="center"/>
        <w:rPr>
          <w:rFonts w:ascii="微软雅黑" w:hAnsi="微软雅黑" w:eastAsia="微软雅黑"/>
          <w:sz w:val="24"/>
          <w:szCs w:val="24"/>
        </w:rPr>
      </w:pPr>
    </w:p>
    <w:p>
      <w:pPr>
        <w:spacing w:line="420" w:lineRule="exact"/>
        <w:jc w:val="center"/>
        <w:outlineLvl w:val="1"/>
        <w:rPr>
          <w:rFonts w:ascii="方正宋黑简体" w:hAnsi="宋体" w:eastAsia="方正宋黑简体" w:cs="黑体"/>
          <w:b/>
          <w:bCs/>
          <w:sz w:val="32"/>
          <w:szCs w:val="32"/>
        </w:rPr>
      </w:pPr>
      <w:bookmarkStart w:id="13" w:name="_Toc466549693"/>
      <w:r>
        <w:rPr>
          <w:rFonts w:hint="eastAsia" w:ascii="方正宋黑简体" w:hAnsi="宋体" w:eastAsia="方正宋黑简体" w:cs="黑体"/>
          <w:b/>
          <w:bCs/>
          <w:sz w:val="32"/>
          <w:szCs w:val="32"/>
        </w:rPr>
        <w:t>一、</w:t>
      </w:r>
      <w:r>
        <w:rPr>
          <w:rFonts w:ascii="方正宋黑简体" w:hAnsi="宋体" w:eastAsia="方正宋黑简体" w:cs="黑体"/>
          <w:b/>
          <w:bCs/>
          <w:sz w:val="32"/>
          <w:szCs w:val="32"/>
        </w:rPr>
        <w:t>法定代表人授权书</w:t>
      </w:r>
      <w:bookmarkEnd w:id="13"/>
    </w:p>
    <w:p>
      <w:pPr>
        <w:spacing w:line="360" w:lineRule="auto"/>
        <w:rPr>
          <w:rFonts w:ascii="仿宋" w:hAnsi="仿宋" w:eastAsia="仿宋" w:cs="Arial"/>
          <w:sz w:val="30"/>
          <w:szCs w:val="30"/>
        </w:rPr>
      </w:pPr>
    </w:p>
    <w:p>
      <w:pPr>
        <w:spacing w:line="360" w:lineRule="auto"/>
        <w:ind w:firstLine="600" w:firstLineChars="200"/>
        <w:rPr>
          <w:rFonts w:ascii="仿宋" w:hAnsi="仿宋" w:eastAsia="仿宋" w:cs="Arial"/>
          <w:sz w:val="30"/>
          <w:szCs w:val="30"/>
        </w:rPr>
      </w:pPr>
      <w:r>
        <w:rPr>
          <w:rFonts w:hint="eastAsia" w:ascii="仿宋" w:hAnsi="仿宋" w:eastAsia="仿宋" w:cs="Arial"/>
          <w:sz w:val="30"/>
          <w:szCs w:val="30"/>
        </w:rPr>
        <w:t>本授权书声明：公司（工厂）的（法人代表姓名、职务）（纳税人识别号：）代表本公司（工厂）授权本公司（工厂）（被授权人的姓名、职务）为本公司（工厂）的合法代理人，参加采购项目活动（项目编号：），全权代表本公司处理投标过程的一切事宜，包括但不限于：投标、参与开标、谈判、签约等。</w:t>
      </w:r>
    </w:p>
    <w:p>
      <w:pPr>
        <w:spacing w:line="360" w:lineRule="auto"/>
        <w:ind w:firstLine="600" w:firstLineChars="200"/>
        <w:rPr>
          <w:rFonts w:ascii="仿宋" w:hAnsi="仿宋" w:eastAsia="仿宋" w:cs="Arial"/>
          <w:sz w:val="30"/>
          <w:szCs w:val="30"/>
          <w:u w:val="single"/>
        </w:rPr>
      </w:pPr>
      <w:r>
        <w:rPr>
          <w:rFonts w:hint="eastAsia" w:ascii="仿宋" w:hAnsi="仿宋" w:eastAsia="仿宋" w:cs="Arial"/>
          <w:sz w:val="30"/>
          <w:szCs w:val="30"/>
        </w:rPr>
        <w:t>供应商代表在投标过程中所签署的一切文件和处理与之有关的一切事务，本公司均予以认可并对此承担责任。被授权人无转委托权。特此授权。</w:t>
      </w:r>
    </w:p>
    <w:p>
      <w:pPr>
        <w:spacing w:line="360" w:lineRule="auto"/>
        <w:ind w:firstLine="645"/>
        <w:rPr>
          <w:rFonts w:ascii="仿宋" w:hAnsi="仿宋" w:eastAsia="仿宋" w:cs="Arial"/>
          <w:sz w:val="30"/>
          <w:szCs w:val="30"/>
        </w:rPr>
      </w:pPr>
      <w:r>
        <w:rPr>
          <w:rFonts w:hint="eastAsia" w:ascii="仿宋" w:hAnsi="仿宋" w:eastAsia="仿宋" w:cs="Arial"/>
          <w:sz w:val="30"/>
          <w:szCs w:val="30"/>
        </w:rPr>
        <w:t>本授权书自出具之日起生效。</w:t>
      </w:r>
    </w:p>
    <w:p>
      <w:pPr>
        <w:spacing w:line="360" w:lineRule="auto"/>
        <w:ind w:firstLine="645"/>
        <w:rPr>
          <w:rFonts w:ascii="仿宋" w:hAnsi="仿宋" w:eastAsia="仿宋" w:cs="Arial"/>
          <w:sz w:val="30"/>
          <w:szCs w:val="30"/>
        </w:rPr>
      </w:pPr>
      <w:r>
        <w:rPr>
          <w:rFonts w:hint="eastAsia" w:ascii="仿宋" w:hAnsi="仿宋" w:eastAsia="仿宋" w:cs="Arial"/>
          <w:sz w:val="30"/>
          <w:szCs w:val="30"/>
        </w:rPr>
        <w:t>特此声明。</w:t>
      </w:r>
    </w:p>
    <w:p>
      <w:pPr>
        <w:spacing w:line="360" w:lineRule="auto"/>
        <w:ind w:firstLine="645"/>
        <w:rPr>
          <w:rFonts w:ascii="仿宋" w:hAnsi="仿宋" w:eastAsia="仿宋" w:cs="Arial"/>
          <w:sz w:val="30"/>
          <w:szCs w:val="30"/>
        </w:rPr>
      </w:pPr>
      <w:r>
        <w:rPr>
          <w:rFonts w:ascii="仿宋" w:hAnsi="仿宋" w:eastAsia="仿宋" w:cs="Arial"/>
          <w:sz w:val="30"/>
          <w:szCs w:val="30"/>
        </w:rPr>
        <w:t>法人代表</w:t>
      </w:r>
      <w:r>
        <w:rPr>
          <w:rFonts w:hint="eastAsia" w:ascii="仿宋" w:hAnsi="仿宋" w:eastAsia="仿宋" w:cs="Arial"/>
          <w:sz w:val="30"/>
          <w:szCs w:val="30"/>
        </w:rPr>
        <w:t>（</w:t>
      </w:r>
      <w:r>
        <w:rPr>
          <w:rFonts w:ascii="仿宋" w:hAnsi="仿宋" w:eastAsia="仿宋" w:cs="Arial"/>
          <w:sz w:val="30"/>
          <w:szCs w:val="30"/>
        </w:rPr>
        <w:t>签字或盖章</w:t>
      </w:r>
      <w:r>
        <w:rPr>
          <w:rFonts w:hint="eastAsia" w:ascii="仿宋" w:hAnsi="仿宋" w:eastAsia="仿宋" w:cs="Arial"/>
          <w:sz w:val="30"/>
          <w:szCs w:val="30"/>
        </w:rPr>
        <w:t>）：</w:t>
      </w:r>
    </w:p>
    <w:p>
      <w:pPr>
        <w:spacing w:line="360" w:lineRule="auto"/>
        <w:ind w:firstLine="645"/>
        <w:rPr>
          <w:rFonts w:ascii="仿宋" w:hAnsi="仿宋" w:eastAsia="仿宋" w:cs="Arial"/>
          <w:sz w:val="30"/>
          <w:szCs w:val="30"/>
        </w:rPr>
      </w:pPr>
      <w:r>
        <w:rPr>
          <w:rFonts w:hint="eastAsia" w:ascii="仿宋" w:hAnsi="仿宋" w:eastAsia="仿宋" w:cs="Arial"/>
          <w:sz w:val="30"/>
          <w:szCs w:val="30"/>
        </w:rPr>
        <w:t>供应商名称(加盖公章)：</w:t>
      </w:r>
    </w:p>
    <w:p>
      <w:pPr>
        <w:spacing w:line="360" w:lineRule="auto"/>
        <w:ind w:firstLine="645"/>
        <w:rPr>
          <w:rFonts w:ascii="仿宋" w:hAnsi="仿宋" w:eastAsia="仿宋" w:cs="Arial"/>
          <w:sz w:val="30"/>
          <w:szCs w:val="30"/>
        </w:rPr>
      </w:pPr>
      <w:r>
        <w:rPr>
          <w:rFonts w:hint="eastAsia" w:ascii="仿宋" w:hAnsi="仿宋" w:eastAsia="仿宋" w:cs="Arial"/>
          <w:sz w:val="30"/>
          <w:szCs w:val="30"/>
        </w:rPr>
        <w:t>授权委托日期：</w:t>
      </w:r>
    </w:p>
    <w:p>
      <w:pPr>
        <w:spacing w:line="240" w:lineRule="atLeast"/>
        <w:rPr>
          <w:rFonts w:ascii="仿宋" w:hAnsi="仿宋" w:eastAsia="仿宋" w:cs="Arial"/>
          <w:sz w:val="30"/>
          <w:szCs w:val="30"/>
        </w:rPr>
      </w:pPr>
    </w:p>
    <w:p>
      <w:pPr>
        <w:spacing w:line="240" w:lineRule="atLeast"/>
        <w:rPr>
          <w:rFonts w:ascii="仿宋" w:hAnsi="仿宋" w:eastAsia="仿宋" w:cs="Arial"/>
          <w:sz w:val="30"/>
          <w:szCs w:val="30"/>
        </w:rPr>
      </w:pPr>
      <w:r>
        <w:rPr>
          <w:rFonts w:hint="eastAsia" w:ascii="仿宋" w:hAnsi="仿宋" w:eastAsia="仿宋" w:cs="Arial"/>
          <w:sz w:val="30"/>
          <w:szCs w:val="30"/>
        </w:rPr>
        <w:t>附件：供应商法定代表人、被授权代表人身份证复印件。</w:t>
      </w:r>
    </w:p>
    <w:p>
      <w:pPr>
        <w:spacing w:line="420" w:lineRule="exact"/>
        <w:jc w:val="center"/>
        <w:outlineLvl w:val="1"/>
        <w:rPr>
          <w:rFonts w:ascii="方正宋黑简体" w:hAnsi="宋体" w:eastAsia="方正宋黑简体" w:cs="黑体"/>
          <w:b/>
          <w:bCs/>
          <w:sz w:val="32"/>
          <w:szCs w:val="32"/>
        </w:rPr>
      </w:pPr>
      <w:r>
        <w:rPr>
          <w:rFonts w:ascii="仿宋" w:hAnsi="仿宋" w:eastAsia="仿宋" w:cs="Arial"/>
          <w:sz w:val="30"/>
          <w:szCs w:val="30"/>
        </w:rPr>
        <w:br w:type="page"/>
      </w:r>
      <w:bookmarkStart w:id="14" w:name="_Toc466549694"/>
      <w:r>
        <w:rPr>
          <w:rFonts w:hint="eastAsia" w:ascii="方正宋黑简体" w:hAnsi="宋体" w:eastAsia="方正宋黑简体" w:cs="黑体"/>
          <w:b/>
          <w:bCs/>
          <w:sz w:val="32"/>
          <w:szCs w:val="32"/>
        </w:rPr>
        <w:t>二、报价函格式</w:t>
      </w:r>
      <w:bookmarkEnd w:id="14"/>
    </w:p>
    <w:p>
      <w:pPr>
        <w:spacing w:line="360" w:lineRule="auto"/>
        <w:rPr>
          <w:rFonts w:ascii="仿宋" w:hAnsi="仿宋" w:eastAsia="仿宋" w:cs="Arial"/>
          <w:sz w:val="30"/>
          <w:szCs w:val="30"/>
        </w:rPr>
      </w:pPr>
    </w:p>
    <w:p>
      <w:pPr>
        <w:spacing w:line="360" w:lineRule="auto"/>
        <w:rPr>
          <w:rFonts w:ascii="仿宋" w:hAnsi="仿宋" w:eastAsia="仿宋" w:cs="Arial"/>
          <w:sz w:val="30"/>
          <w:szCs w:val="30"/>
        </w:rPr>
      </w:pPr>
      <w:r>
        <w:rPr>
          <w:rFonts w:hint="eastAsia" w:ascii="仿宋" w:hAnsi="仿宋" w:eastAsia="仿宋" w:cs="Arial"/>
          <w:sz w:val="30"/>
          <w:szCs w:val="30"/>
        </w:rPr>
        <w:t>致：（采购人）</w:t>
      </w:r>
    </w:p>
    <w:p>
      <w:pPr>
        <w:numPr>
          <w:ilvl w:val="0"/>
          <w:numId w:val="3"/>
        </w:numPr>
        <w:spacing w:line="360" w:lineRule="auto"/>
        <w:ind w:firstLine="645"/>
        <w:rPr>
          <w:rFonts w:ascii="仿宋" w:hAnsi="仿宋" w:eastAsia="仿宋" w:cs="Arial"/>
          <w:sz w:val="30"/>
          <w:szCs w:val="30"/>
        </w:rPr>
      </w:pPr>
      <w:r>
        <w:rPr>
          <w:rFonts w:hint="eastAsia" w:ascii="仿宋" w:hAnsi="仿宋" w:eastAsia="仿宋" w:cs="Arial"/>
          <w:sz w:val="30"/>
          <w:szCs w:val="30"/>
        </w:rPr>
        <w:t>按询价文件规定提供交付的</w:t>
      </w:r>
      <w:r>
        <w:rPr>
          <w:rFonts w:hint="eastAsia" w:ascii="仿宋" w:hAnsi="仿宋" w:eastAsia="仿宋" w:cs="Arial"/>
          <w:sz w:val="30"/>
          <w:szCs w:val="30"/>
          <w:u w:val="single"/>
        </w:rPr>
        <w:t xml:space="preserve">    </w:t>
      </w:r>
      <w:r>
        <w:rPr>
          <w:rFonts w:hint="eastAsia" w:ascii="仿宋" w:hAnsi="仿宋" w:eastAsia="仿宋" w:cs="Arial"/>
          <w:sz w:val="30"/>
          <w:szCs w:val="30"/>
        </w:rPr>
        <w:t>工程投标总价为人民币（大写）</w:t>
      </w:r>
      <w:r>
        <w:rPr>
          <w:rFonts w:hint="eastAsia" w:ascii="宋体"/>
          <w:sz w:val="36"/>
          <w:szCs w:val="36"/>
        </w:rPr>
        <w:t>，</w:t>
      </w:r>
      <w:r>
        <w:rPr>
          <w:rFonts w:hint="eastAsia" w:ascii="仿宋" w:hAnsi="仿宋" w:eastAsia="仿宋" w:cs="Arial"/>
          <w:sz w:val="30"/>
          <w:szCs w:val="30"/>
        </w:rPr>
        <w:t>（小写）元，工期：日历天，质量：</w:t>
      </w:r>
      <w:r>
        <w:rPr>
          <w:rFonts w:hint="eastAsia" w:ascii="仿宋" w:hAnsi="仿宋" w:eastAsia="仿宋" w:cs="Arial"/>
          <w:sz w:val="30"/>
          <w:szCs w:val="30"/>
          <w:u w:val="single"/>
        </w:rPr>
        <w:t>合格</w:t>
      </w:r>
      <w:r>
        <w:rPr>
          <w:rFonts w:hint="eastAsia" w:ascii="仿宋" w:hAnsi="仿宋" w:eastAsia="仿宋" w:cs="Arial"/>
          <w:sz w:val="30"/>
          <w:szCs w:val="30"/>
        </w:rPr>
        <w:t>。</w:t>
      </w:r>
    </w:p>
    <w:p>
      <w:pPr>
        <w:spacing w:line="360" w:lineRule="auto"/>
        <w:ind w:firstLine="645"/>
        <w:rPr>
          <w:rFonts w:ascii="仿宋" w:hAnsi="仿宋" w:eastAsia="仿宋" w:cs="Arial"/>
          <w:sz w:val="30"/>
          <w:szCs w:val="30"/>
        </w:rPr>
      </w:pPr>
      <w:r>
        <w:rPr>
          <w:rFonts w:hint="eastAsia" w:ascii="仿宋" w:hAnsi="仿宋" w:eastAsia="仿宋" w:cs="Arial"/>
          <w:sz w:val="30"/>
          <w:szCs w:val="30"/>
        </w:rPr>
        <w:t>2、我方根据询价文件的规定，严格履行合同的责任和义务</w:t>
      </w:r>
      <w:r>
        <w:rPr>
          <w:rFonts w:ascii="仿宋" w:hAnsi="仿宋" w:eastAsia="仿宋" w:cs="Arial"/>
          <w:sz w:val="30"/>
          <w:szCs w:val="30"/>
        </w:rPr>
        <w:t>,</w:t>
      </w:r>
      <w:r>
        <w:rPr>
          <w:rFonts w:hint="eastAsia" w:ascii="仿宋" w:hAnsi="仿宋" w:eastAsia="仿宋" w:cs="Arial"/>
          <w:sz w:val="30"/>
          <w:szCs w:val="30"/>
        </w:rPr>
        <w:t>并保证于询价文件要求的日期内完成施工，并交付买方验收、使用。</w:t>
      </w:r>
    </w:p>
    <w:p>
      <w:pPr>
        <w:spacing w:line="360" w:lineRule="auto"/>
        <w:ind w:firstLine="645"/>
        <w:rPr>
          <w:rFonts w:ascii="仿宋" w:hAnsi="仿宋" w:eastAsia="仿宋" w:cs="Arial"/>
          <w:sz w:val="30"/>
          <w:szCs w:val="30"/>
        </w:rPr>
      </w:pPr>
      <w:r>
        <w:rPr>
          <w:rFonts w:hint="eastAsia" w:ascii="仿宋" w:hAnsi="仿宋" w:eastAsia="仿宋" w:cs="Arial"/>
          <w:sz w:val="30"/>
          <w:szCs w:val="30"/>
        </w:rPr>
        <w:t>3、我方同意向贵方提供贵方可能另外要求的与其投标有关的任何证据或资料。</w:t>
      </w:r>
    </w:p>
    <w:p>
      <w:pPr>
        <w:spacing w:line="360" w:lineRule="auto"/>
        <w:ind w:firstLine="645"/>
        <w:rPr>
          <w:rFonts w:ascii="仿宋" w:hAnsi="仿宋" w:eastAsia="仿宋" w:cs="Arial"/>
          <w:sz w:val="30"/>
          <w:szCs w:val="30"/>
        </w:rPr>
      </w:pPr>
      <w:r>
        <w:rPr>
          <w:rFonts w:hint="eastAsia" w:ascii="仿宋" w:hAnsi="仿宋" w:eastAsia="仿宋" w:cs="Arial"/>
          <w:sz w:val="30"/>
          <w:szCs w:val="30"/>
        </w:rPr>
        <w:t>4、我方完全理解贵方不一定接受最低报价的投标。</w:t>
      </w:r>
    </w:p>
    <w:p>
      <w:pPr>
        <w:spacing w:line="360" w:lineRule="auto"/>
        <w:ind w:firstLine="645"/>
        <w:rPr>
          <w:rFonts w:ascii="仿宋" w:hAnsi="仿宋" w:eastAsia="仿宋" w:cs="Arial"/>
          <w:sz w:val="30"/>
          <w:szCs w:val="30"/>
        </w:rPr>
      </w:pPr>
    </w:p>
    <w:p>
      <w:pPr>
        <w:spacing w:line="360" w:lineRule="auto"/>
        <w:ind w:firstLine="645"/>
        <w:rPr>
          <w:rFonts w:ascii="仿宋" w:hAnsi="仿宋" w:eastAsia="仿宋" w:cs="Arial"/>
          <w:sz w:val="30"/>
          <w:szCs w:val="30"/>
        </w:rPr>
      </w:pPr>
      <w:r>
        <w:rPr>
          <w:rFonts w:hint="eastAsia" w:ascii="仿宋" w:hAnsi="仿宋" w:eastAsia="仿宋" w:cs="Arial"/>
          <w:sz w:val="30"/>
          <w:szCs w:val="30"/>
        </w:rPr>
        <w:t>供 应 商：（公章）</w:t>
      </w:r>
    </w:p>
    <w:p>
      <w:pPr>
        <w:spacing w:line="360" w:lineRule="auto"/>
        <w:ind w:firstLine="6045" w:firstLineChars="2015"/>
        <w:rPr>
          <w:rFonts w:ascii="仿宋" w:hAnsi="仿宋" w:eastAsia="仿宋" w:cs="Arial"/>
          <w:sz w:val="30"/>
          <w:szCs w:val="30"/>
        </w:rPr>
      </w:pPr>
    </w:p>
    <w:p>
      <w:pPr>
        <w:spacing w:line="360" w:lineRule="auto"/>
        <w:ind w:firstLine="600" w:firstLineChars="200"/>
        <w:rPr>
          <w:rFonts w:ascii="仿宋" w:hAnsi="仿宋" w:eastAsia="仿宋" w:cs="Arial"/>
          <w:sz w:val="30"/>
          <w:szCs w:val="30"/>
        </w:rPr>
      </w:pPr>
      <w:r>
        <w:rPr>
          <w:rFonts w:hint="eastAsia" w:ascii="仿宋" w:hAnsi="仿宋" w:eastAsia="仿宋" w:cs="Arial"/>
          <w:sz w:val="30"/>
          <w:szCs w:val="30"/>
        </w:rPr>
        <w:t>日  期：</w:t>
      </w:r>
    </w:p>
    <w:p>
      <w:pPr>
        <w:spacing w:line="360" w:lineRule="auto"/>
        <w:ind w:firstLine="645"/>
        <w:jc w:val="left"/>
        <w:rPr>
          <w:rFonts w:ascii="仿宋" w:hAnsi="仿宋" w:eastAsia="仿宋" w:cs="Arial"/>
          <w:sz w:val="24"/>
          <w:szCs w:val="24"/>
        </w:rPr>
      </w:pPr>
    </w:p>
    <w:p>
      <w:pPr>
        <w:spacing w:line="360" w:lineRule="auto"/>
        <w:ind w:firstLine="645"/>
        <w:jc w:val="left"/>
        <w:rPr>
          <w:rFonts w:ascii="仿宋" w:hAnsi="仿宋" w:eastAsia="仿宋" w:cs="Arial"/>
          <w:sz w:val="24"/>
          <w:szCs w:val="24"/>
        </w:rPr>
      </w:pPr>
    </w:p>
    <w:p>
      <w:pPr>
        <w:spacing w:line="360" w:lineRule="auto"/>
        <w:ind w:firstLine="645"/>
        <w:jc w:val="left"/>
        <w:rPr>
          <w:rFonts w:ascii="仿宋" w:hAnsi="仿宋" w:eastAsia="仿宋" w:cs="Arial"/>
          <w:sz w:val="24"/>
          <w:szCs w:val="24"/>
        </w:rPr>
      </w:pPr>
    </w:p>
    <w:p>
      <w:pPr>
        <w:spacing w:line="360" w:lineRule="auto"/>
        <w:ind w:firstLine="645"/>
        <w:jc w:val="left"/>
        <w:rPr>
          <w:rFonts w:ascii="仿宋" w:hAnsi="仿宋" w:eastAsia="仿宋" w:cs="Arial"/>
          <w:sz w:val="24"/>
          <w:szCs w:val="24"/>
        </w:rPr>
      </w:pPr>
    </w:p>
    <w:p>
      <w:pPr>
        <w:spacing w:line="420" w:lineRule="exact"/>
        <w:jc w:val="center"/>
        <w:outlineLvl w:val="1"/>
        <w:rPr>
          <w:rFonts w:ascii="仿宋" w:hAnsi="仿宋" w:eastAsia="仿宋" w:cs="Arial"/>
          <w:sz w:val="30"/>
          <w:szCs w:val="30"/>
        </w:rPr>
      </w:pPr>
      <w:r>
        <w:rPr>
          <w:rFonts w:ascii="仿宋" w:hAnsi="仿宋" w:eastAsia="仿宋" w:cs="Arial"/>
          <w:sz w:val="24"/>
          <w:szCs w:val="24"/>
        </w:rPr>
        <w:br w:type="page"/>
      </w:r>
      <w:bookmarkStart w:id="15" w:name="_Toc466549695"/>
      <w:r>
        <w:rPr>
          <w:rFonts w:hint="eastAsia" w:ascii="方正宋黑简体" w:hAnsi="宋体" w:eastAsia="方正宋黑简体" w:cs="黑体"/>
          <w:b/>
          <w:bCs/>
          <w:sz w:val="32"/>
          <w:szCs w:val="32"/>
        </w:rPr>
        <w:t>三、投标人诚信承诺书</w:t>
      </w:r>
      <w:bookmarkEnd w:id="15"/>
    </w:p>
    <w:p>
      <w:pPr>
        <w:autoSpaceDE w:val="0"/>
        <w:autoSpaceDN w:val="0"/>
        <w:adjustRightInd w:val="0"/>
        <w:spacing w:line="500" w:lineRule="exact"/>
        <w:ind w:firstLine="560" w:firstLineChars="200"/>
        <w:jc w:val="left"/>
        <w:rPr>
          <w:rFonts w:ascii="宋体" w:hAnsi="宋体"/>
          <w:sz w:val="28"/>
          <w:szCs w:val="28"/>
        </w:rPr>
      </w:pPr>
      <w:bookmarkStart w:id="16" w:name="_Toc466549696"/>
    </w:p>
    <w:p>
      <w:pPr>
        <w:autoSpaceDE w:val="0"/>
        <w:autoSpaceDN w:val="0"/>
        <w:adjustRightInd w:val="0"/>
        <w:spacing w:line="500" w:lineRule="exact"/>
        <w:ind w:firstLine="560" w:firstLineChars="200"/>
        <w:jc w:val="left"/>
        <w:rPr>
          <w:rFonts w:ascii="仿宋" w:hAnsi="仿宋" w:eastAsia="仿宋"/>
          <w:sz w:val="28"/>
          <w:szCs w:val="28"/>
        </w:rPr>
      </w:pPr>
      <w:r>
        <w:rPr>
          <w:rFonts w:hint="eastAsia" w:ascii="仿宋" w:hAnsi="仿宋" w:eastAsia="仿宋"/>
          <w:sz w:val="28"/>
          <w:szCs w:val="28"/>
        </w:rPr>
        <w:t>我单位参加本次政府采购活动，郑重承诺如下：</w:t>
      </w:r>
    </w:p>
    <w:p>
      <w:pPr>
        <w:widowControl/>
        <w:tabs>
          <w:tab w:val="left" w:pos="312"/>
        </w:tabs>
        <w:spacing w:line="500" w:lineRule="exact"/>
        <w:ind w:firstLine="560" w:firstLineChars="200"/>
        <w:jc w:val="left"/>
        <w:rPr>
          <w:rFonts w:ascii="仿宋" w:hAnsi="仿宋" w:eastAsia="仿宋"/>
          <w:sz w:val="28"/>
          <w:szCs w:val="28"/>
        </w:rPr>
      </w:pPr>
      <w:r>
        <w:rPr>
          <w:rFonts w:hint="eastAsia" w:ascii="仿宋" w:hAnsi="仿宋" w:eastAsia="仿宋"/>
          <w:sz w:val="28"/>
          <w:szCs w:val="28"/>
        </w:rPr>
        <w:t>1.本次投标提供的所有资料都是真实有效、准确完整。如发现提供虚假资料或与事实不符，同意取消投标和中标候选人资格。</w:t>
      </w:r>
      <w:r>
        <w:rPr>
          <w:rFonts w:hint="eastAsia" w:ascii="仿宋" w:hAnsi="仿宋" w:eastAsia="仿宋"/>
          <w:sz w:val="28"/>
          <w:szCs w:val="28"/>
        </w:rPr>
        <w:br w:type="textWrapping"/>
      </w:r>
      <w:r>
        <w:rPr>
          <w:rFonts w:hint="eastAsia" w:ascii="仿宋" w:hAnsi="仿宋" w:eastAsia="仿宋"/>
          <w:sz w:val="28"/>
          <w:szCs w:val="28"/>
        </w:rPr>
        <w:t xml:space="preserve">    2.本次投标绝无资质挂靠、串标、围标情形。否则，同意取消投标和中标候选人资格。</w:t>
      </w:r>
      <w:r>
        <w:rPr>
          <w:rFonts w:hint="eastAsia" w:ascii="仿宋" w:hAnsi="仿宋" w:eastAsia="仿宋"/>
          <w:sz w:val="28"/>
          <w:szCs w:val="28"/>
        </w:rPr>
        <w:br w:type="textWrapping"/>
      </w:r>
      <w:r>
        <w:rPr>
          <w:rFonts w:hint="eastAsia" w:ascii="仿宋" w:hAnsi="仿宋" w:eastAsia="仿宋"/>
          <w:sz w:val="28"/>
          <w:szCs w:val="28"/>
        </w:rPr>
        <w:t xml:space="preserve">    3.本次招标如我方为中标人，除不可抗力外，决不因任何其它原因放弃中标候选人资格。</w:t>
      </w:r>
      <w:r>
        <w:rPr>
          <w:rFonts w:hint="eastAsia" w:ascii="仿宋" w:hAnsi="仿宋" w:eastAsia="仿宋"/>
          <w:sz w:val="28"/>
          <w:szCs w:val="28"/>
        </w:rPr>
        <w:br w:type="textWrapping"/>
      </w:r>
      <w:r>
        <w:rPr>
          <w:rFonts w:hint="eastAsia" w:ascii="仿宋" w:hAnsi="仿宋" w:eastAsia="仿宋"/>
          <w:sz w:val="28"/>
          <w:szCs w:val="28"/>
          <w:lang w:val="en-US" w:eastAsia="zh-CN"/>
        </w:rPr>
        <w:t xml:space="preserve">   </w:t>
      </w:r>
      <w:r>
        <w:rPr>
          <w:rFonts w:hint="eastAsia" w:ascii="仿宋" w:hAnsi="仿宋" w:eastAsia="仿宋"/>
          <w:sz w:val="28"/>
          <w:szCs w:val="28"/>
        </w:rPr>
        <w:t>4.我方中标后，严格按照招标文件和我单位投标文件的约定签订合同。</w:t>
      </w:r>
      <w:r>
        <w:rPr>
          <w:rFonts w:hint="eastAsia" w:ascii="仿宋" w:hAnsi="仿宋" w:eastAsia="仿宋"/>
          <w:sz w:val="28"/>
          <w:szCs w:val="28"/>
        </w:rPr>
        <w:br w:type="textWrapping"/>
      </w:r>
      <w:r>
        <w:rPr>
          <w:rFonts w:hint="eastAsia" w:ascii="仿宋" w:hAnsi="仿宋" w:eastAsia="仿宋"/>
          <w:sz w:val="28"/>
          <w:szCs w:val="28"/>
        </w:rPr>
        <w:t xml:space="preserve">    5.我方达不到投标人资格要求条件参与投标或被行政主管部门、监督管理部门等暂停、取消公共资源交易资格且在限制期内参与投标的，同意视为弄虚作假进行处理。</w:t>
      </w:r>
      <w:r>
        <w:rPr>
          <w:rFonts w:hint="eastAsia" w:ascii="仿宋" w:hAnsi="仿宋" w:eastAsia="仿宋"/>
          <w:sz w:val="28"/>
          <w:szCs w:val="28"/>
        </w:rPr>
        <w:br w:type="textWrapping"/>
      </w:r>
      <w:r>
        <w:rPr>
          <w:rFonts w:hint="eastAsia" w:ascii="仿宋" w:hAnsi="仿宋" w:eastAsia="仿宋"/>
          <w:sz w:val="28"/>
          <w:szCs w:val="28"/>
        </w:rPr>
        <w:t xml:space="preserve">    6.我方参加投标决不故意非实质性响应招标文件（如投标报价高于或等于该项目最高投标限价等）。否则，同意视为串通投标进行处理。</w:t>
      </w:r>
      <w:r>
        <w:rPr>
          <w:rFonts w:hint="eastAsia" w:ascii="仿宋" w:hAnsi="仿宋" w:eastAsia="仿宋"/>
          <w:sz w:val="28"/>
          <w:szCs w:val="28"/>
        </w:rPr>
        <w:br w:type="textWrapping"/>
      </w:r>
      <w:r>
        <w:rPr>
          <w:rFonts w:hint="eastAsia" w:ascii="仿宋" w:hAnsi="仿宋" w:eastAsia="仿宋"/>
          <w:sz w:val="28"/>
          <w:szCs w:val="28"/>
        </w:rPr>
        <w:t xml:space="preserve">    7.我单位作为投诉人投诉时，投诉书上的法定代表人签字与我单位其他文件中的法定代表人签字一致（系同一人所签）。否则视为弄虚作假。</w:t>
      </w:r>
      <w:r>
        <w:rPr>
          <w:rFonts w:hint="eastAsia" w:ascii="仿宋" w:hAnsi="仿宋" w:eastAsia="仿宋"/>
          <w:sz w:val="28"/>
          <w:szCs w:val="28"/>
        </w:rPr>
        <w:br w:type="textWrapping"/>
      </w:r>
      <w:r>
        <w:rPr>
          <w:rFonts w:hint="eastAsia" w:ascii="仿宋" w:hAnsi="仿宋" w:eastAsia="仿宋"/>
          <w:sz w:val="28"/>
          <w:szCs w:val="28"/>
        </w:rPr>
        <w:t xml:space="preserve">    8.如监管机构或其他利害关系人认为法定代表人的签字不是同一人所签或对签字有疑议时，投诉人应在被告知后的五个工作日内让其法定代表人到监管机构指定的地点进行字迹辨认和鉴定，否则视为投诉人弄虚作假。</w:t>
      </w:r>
    </w:p>
    <w:p>
      <w:pPr>
        <w:widowControl/>
        <w:spacing w:line="500" w:lineRule="exact"/>
        <w:ind w:firstLine="560" w:firstLineChars="200"/>
        <w:jc w:val="left"/>
        <w:rPr>
          <w:rFonts w:ascii="仿宋" w:hAnsi="仿宋" w:eastAsia="仿宋"/>
          <w:sz w:val="28"/>
          <w:szCs w:val="28"/>
        </w:rPr>
      </w:pPr>
      <w:r>
        <w:rPr>
          <w:rFonts w:hint="eastAsia" w:ascii="仿宋" w:hAnsi="仿宋" w:eastAsia="仿宋"/>
          <w:sz w:val="28"/>
          <w:szCs w:val="28"/>
        </w:rPr>
        <w:t>9.我单位承诺不存在以下不良信用记录情形：</w:t>
      </w:r>
    </w:p>
    <w:p>
      <w:pPr>
        <w:widowControl/>
        <w:spacing w:line="500" w:lineRule="exact"/>
        <w:ind w:firstLine="420" w:firstLineChars="150"/>
        <w:jc w:val="left"/>
        <w:rPr>
          <w:rFonts w:ascii="仿宋" w:hAnsi="仿宋" w:eastAsia="仿宋"/>
          <w:sz w:val="28"/>
          <w:szCs w:val="28"/>
        </w:rPr>
      </w:pPr>
      <w:r>
        <w:rPr>
          <w:rFonts w:hint="eastAsia" w:ascii="仿宋" w:hAnsi="仿宋" w:eastAsia="仿宋"/>
          <w:sz w:val="28"/>
          <w:szCs w:val="28"/>
        </w:rPr>
        <w:t>（1）供应商被人民法院列入失信被执行人的；</w:t>
      </w:r>
    </w:p>
    <w:p>
      <w:pPr>
        <w:widowControl/>
        <w:spacing w:line="500" w:lineRule="exact"/>
        <w:ind w:firstLine="420" w:firstLineChars="150"/>
        <w:jc w:val="left"/>
        <w:rPr>
          <w:rFonts w:ascii="仿宋" w:hAnsi="仿宋" w:eastAsia="仿宋"/>
          <w:sz w:val="28"/>
          <w:szCs w:val="28"/>
        </w:rPr>
      </w:pPr>
      <w:r>
        <w:rPr>
          <w:rFonts w:hint="eastAsia" w:ascii="仿宋" w:hAnsi="仿宋" w:eastAsia="仿宋"/>
          <w:sz w:val="28"/>
          <w:szCs w:val="28"/>
        </w:rPr>
        <w:t>（2）供应商或其法定代表人或拟派项目经理（项目负责人）被人民检察院列入行贿犯罪档案的；</w:t>
      </w:r>
    </w:p>
    <w:p>
      <w:pPr>
        <w:widowControl/>
        <w:spacing w:line="500" w:lineRule="exact"/>
        <w:ind w:firstLine="560" w:firstLineChars="200"/>
        <w:jc w:val="left"/>
        <w:rPr>
          <w:rFonts w:ascii="仿宋" w:hAnsi="仿宋" w:eastAsia="仿宋"/>
          <w:sz w:val="28"/>
          <w:szCs w:val="28"/>
        </w:rPr>
      </w:pPr>
      <w:r>
        <w:rPr>
          <w:rFonts w:hint="eastAsia" w:ascii="仿宋" w:hAnsi="仿宋" w:eastAsia="仿宋"/>
          <w:sz w:val="28"/>
          <w:szCs w:val="28"/>
        </w:rPr>
        <w:t>(3）供应商被工商行政管理部门列入企业经营异常名录的；</w:t>
      </w:r>
    </w:p>
    <w:p>
      <w:pPr>
        <w:widowControl/>
        <w:spacing w:line="500" w:lineRule="exact"/>
        <w:ind w:firstLine="560" w:firstLineChars="200"/>
        <w:jc w:val="left"/>
        <w:rPr>
          <w:rFonts w:ascii="仿宋" w:hAnsi="仿宋" w:eastAsia="仿宋"/>
          <w:sz w:val="28"/>
          <w:szCs w:val="28"/>
        </w:rPr>
      </w:pPr>
      <w:r>
        <w:rPr>
          <w:rFonts w:hint="eastAsia" w:ascii="仿宋" w:hAnsi="仿宋" w:eastAsia="仿宋"/>
          <w:sz w:val="28"/>
          <w:szCs w:val="28"/>
        </w:rPr>
        <w:t>(4）供应商被税务部门列入重大税收违法案件当事人名单的；</w:t>
      </w:r>
    </w:p>
    <w:p>
      <w:pPr>
        <w:widowControl/>
        <w:spacing w:line="500" w:lineRule="exact"/>
        <w:ind w:firstLine="560" w:firstLineChars="200"/>
        <w:jc w:val="left"/>
        <w:rPr>
          <w:rFonts w:ascii="仿宋" w:hAnsi="仿宋" w:eastAsia="仿宋"/>
          <w:sz w:val="28"/>
          <w:szCs w:val="28"/>
        </w:rPr>
      </w:pPr>
      <w:r>
        <w:rPr>
          <w:rFonts w:hint="eastAsia" w:ascii="仿宋" w:hAnsi="仿宋" w:eastAsia="仿宋"/>
          <w:sz w:val="28"/>
          <w:szCs w:val="28"/>
        </w:rPr>
        <w:t>(5）供应商被政府采购监管部门列入政府采购严重违法失信行为记录名单的。</w:t>
      </w:r>
      <w:r>
        <w:rPr>
          <w:rFonts w:hint="eastAsia" w:ascii="仿宋" w:hAnsi="仿宋" w:eastAsia="仿宋"/>
          <w:sz w:val="28"/>
          <w:szCs w:val="28"/>
        </w:rPr>
        <w:br w:type="textWrapping"/>
      </w:r>
      <w:r>
        <w:rPr>
          <w:rFonts w:hint="eastAsia" w:ascii="仿宋" w:hAnsi="仿宋" w:eastAsia="仿宋"/>
          <w:sz w:val="28"/>
          <w:szCs w:val="28"/>
        </w:rPr>
        <w:t xml:space="preserve">    出现违反上述承诺情形之一的，我方还同意投标保证金不予退还并在1至3年内不参与阜阳</w:t>
      </w:r>
      <w:r>
        <w:rPr>
          <w:rFonts w:hint="eastAsia" w:ascii="仿宋" w:hAnsi="仿宋" w:eastAsia="仿宋"/>
          <w:sz w:val="28"/>
          <w:szCs w:val="28"/>
          <w:lang w:eastAsia="zh-CN"/>
        </w:rPr>
        <w:t>工业经济学校招投标</w:t>
      </w:r>
      <w:r>
        <w:rPr>
          <w:rFonts w:hint="eastAsia" w:ascii="仿宋" w:hAnsi="仿宋" w:eastAsia="仿宋"/>
          <w:sz w:val="28"/>
          <w:szCs w:val="28"/>
        </w:rPr>
        <w:t>活动，愿意公开披露我单位违反承诺的不良行为信息，愿意接受处罚并承担所有经济损失和法律责任。</w:t>
      </w:r>
    </w:p>
    <w:p>
      <w:pPr>
        <w:pStyle w:val="34"/>
        <w:spacing w:line="500" w:lineRule="exact"/>
        <w:rPr>
          <w:rFonts w:ascii="仿宋" w:hAnsi="仿宋" w:eastAsia="仿宋"/>
          <w:kern w:val="2"/>
          <w:sz w:val="28"/>
          <w:szCs w:val="28"/>
        </w:rPr>
      </w:pPr>
    </w:p>
    <w:p>
      <w:pPr>
        <w:pStyle w:val="34"/>
        <w:spacing w:line="500" w:lineRule="exact"/>
        <w:rPr>
          <w:rFonts w:ascii="仿宋" w:hAnsi="仿宋" w:eastAsia="仿宋"/>
          <w:kern w:val="2"/>
          <w:sz w:val="28"/>
          <w:szCs w:val="28"/>
        </w:rPr>
      </w:pPr>
      <w:r>
        <w:rPr>
          <w:rFonts w:hint="eastAsia" w:ascii="仿宋" w:hAnsi="仿宋" w:eastAsia="仿宋"/>
          <w:kern w:val="2"/>
          <w:sz w:val="28"/>
          <w:szCs w:val="28"/>
        </w:rPr>
        <w:t>投  标  人：（盖单位章）</w:t>
      </w:r>
    </w:p>
    <w:p>
      <w:pPr>
        <w:autoSpaceDE w:val="0"/>
        <w:autoSpaceDN w:val="0"/>
        <w:adjustRightInd w:val="0"/>
        <w:spacing w:line="500" w:lineRule="exact"/>
        <w:jc w:val="left"/>
        <w:rPr>
          <w:rFonts w:ascii="仿宋" w:hAnsi="仿宋" w:eastAsia="仿宋"/>
          <w:sz w:val="28"/>
          <w:szCs w:val="28"/>
        </w:rPr>
      </w:pPr>
      <w:r>
        <w:rPr>
          <w:rFonts w:hint="eastAsia" w:ascii="仿宋" w:hAnsi="仿宋" w:eastAsia="仿宋"/>
          <w:sz w:val="28"/>
          <w:szCs w:val="28"/>
        </w:rPr>
        <w:t>法定代表人或其委托代理人：（签字或盖章）</w:t>
      </w:r>
    </w:p>
    <w:p>
      <w:pPr>
        <w:autoSpaceDE w:val="0"/>
        <w:autoSpaceDN w:val="0"/>
        <w:adjustRightInd w:val="0"/>
        <w:spacing w:line="500" w:lineRule="exact"/>
        <w:jc w:val="right"/>
        <w:rPr>
          <w:rFonts w:ascii="仿宋" w:hAnsi="仿宋" w:eastAsia="仿宋"/>
          <w:sz w:val="28"/>
          <w:szCs w:val="28"/>
        </w:rPr>
      </w:pPr>
    </w:p>
    <w:p>
      <w:pPr>
        <w:autoSpaceDE w:val="0"/>
        <w:autoSpaceDN w:val="0"/>
        <w:adjustRightInd w:val="0"/>
        <w:spacing w:line="500" w:lineRule="exact"/>
        <w:jc w:val="right"/>
        <w:rPr>
          <w:rFonts w:ascii="仿宋" w:hAnsi="仿宋" w:eastAsia="仿宋"/>
          <w:sz w:val="28"/>
          <w:szCs w:val="28"/>
        </w:rPr>
      </w:pPr>
      <w:r>
        <w:rPr>
          <w:rFonts w:hint="eastAsia" w:ascii="仿宋" w:hAnsi="仿宋" w:eastAsia="仿宋"/>
          <w:sz w:val="28"/>
          <w:szCs w:val="28"/>
        </w:rPr>
        <w:t>年    月   日</w:t>
      </w:r>
    </w:p>
    <w:p>
      <w:pPr>
        <w:jc w:val="center"/>
        <w:rPr>
          <w:rFonts w:ascii="方正宋黑简体" w:hAnsi="宋体" w:eastAsia="方正宋黑简体" w:cs="黑体"/>
          <w:b/>
          <w:bCs/>
          <w:sz w:val="32"/>
          <w:szCs w:val="32"/>
        </w:rPr>
      </w:pPr>
    </w:p>
    <w:p>
      <w:pPr>
        <w:jc w:val="center"/>
        <w:rPr>
          <w:rFonts w:ascii="方正宋黑简体" w:hAnsi="宋体" w:eastAsia="方正宋黑简体" w:cs="黑体"/>
          <w:b/>
          <w:bCs/>
          <w:sz w:val="32"/>
          <w:szCs w:val="32"/>
        </w:rPr>
      </w:pPr>
    </w:p>
    <w:p>
      <w:pPr>
        <w:jc w:val="center"/>
        <w:rPr>
          <w:rFonts w:ascii="方正宋黑简体" w:hAnsi="宋体" w:eastAsia="方正宋黑简体" w:cs="黑体"/>
          <w:b/>
          <w:bCs/>
          <w:sz w:val="32"/>
          <w:szCs w:val="32"/>
        </w:rPr>
      </w:pPr>
    </w:p>
    <w:p>
      <w:pPr>
        <w:jc w:val="center"/>
        <w:rPr>
          <w:rFonts w:ascii="方正宋黑简体" w:hAnsi="宋体" w:eastAsia="方正宋黑简体" w:cs="黑体"/>
          <w:b/>
          <w:bCs/>
          <w:sz w:val="32"/>
          <w:szCs w:val="32"/>
        </w:rPr>
      </w:pPr>
    </w:p>
    <w:p>
      <w:pPr>
        <w:jc w:val="center"/>
        <w:rPr>
          <w:rFonts w:ascii="方正宋黑简体" w:hAnsi="宋体" w:eastAsia="方正宋黑简体" w:cs="黑体"/>
          <w:b/>
          <w:bCs/>
          <w:sz w:val="32"/>
          <w:szCs w:val="32"/>
        </w:rPr>
      </w:pPr>
    </w:p>
    <w:p>
      <w:pPr>
        <w:jc w:val="center"/>
        <w:rPr>
          <w:rFonts w:ascii="方正宋黑简体" w:hAnsi="宋体" w:eastAsia="方正宋黑简体" w:cs="黑体"/>
          <w:b/>
          <w:bCs/>
          <w:sz w:val="32"/>
          <w:szCs w:val="32"/>
        </w:rPr>
      </w:pPr>
    </w:p>
    <w:p>
      <w:pPr>
        <w:jc w:val="center"/>
        <w:rPr>
          <w:rFonts w:ascii="方正宋黑简体" w:hAnsi="宋体" w:eastAsia="方正宋黑简体" w:cs="黑体"/>
          <w:b/>
          <w:bCs/>
          <w:sz w:val="32"/>
          <w:szCs w:val="32"/>
        </w:rPr>
      </w:pPr>
    </w:p>
    <w:p>
      <w:pPr>
        <w:jc w:val="center"/>
        <w:rPr>
          <w:rFonts w:ascii="方正宋黑简体" w:hAnsi="宋体" w:eastAsia="方正宋黑简体" w:cs="黑体"/>
          <w:b/>
          <w:bCs/>
          <w:sz w:val="32"/>
          <w:szCs w:val="32"/>
        </w:rPr>
      </w:pPr>
    </w:p>
    <w:p>
      <w:pPr>
        <w:jc w:val="center"/>
        <w:rPr>
          <w:rFonts w:ascii="方正宋黑简体" w:hAnsi="宋体" w:eastAsia="方正宋黑简体" w:cs="黑体"/>
          <w:b/>
          <w:bCs/>
          <w:sz w:val="32"/>
          <w:szCs w:val="32"/>
        </w:rPr>
      </w:pPr>
    </w:p>
    <w:p>
      <w:pPr>
        <w:jc w:val="center"/>
        <w:rPr>
          <w:rFonts w:ascii="方正宋黑简体" w:hAnsi="宋体" w:eastAsia="方正宋黑简体" w:cs="黑体"/>
          <w:b/>
          <w:bCs/>
          <w:sz w:val="32"/>
          <w:szCs w:val="32"/>
        </w:rPr>
      </w:pPr>
    </w:p>
    <w:p>
      <w:pPr>
        <w:jc w:val="center"/>
        <w:rPr>
          <w:rFonts w:ascii="方正宋黑简体" w:hAnsi="宋体" w:eastAsia="方正宋黑简体" w:cs="黑体"/>
          <w:b/>
          <w:bCs/>
          <w:sz w:val="32"/>
          <w:szCs w:val="32"/>
        </w:rPr>
      </w:pPr>
    </w:p>
    <w:p>
      <w:pPr>
        <w:jc w:val="center"/>
        <w:rPr>
          <w:rFonts w:ascii="方正宋黑简体" w:hAnsi="宋体" w:eastAsia="方正宋黑简体" w:cs="黑体"/>
          <w:b/>
          <w:bCs/>
          <w:sz w:val="32"/>
          <w:szCs w:val="32"/>
        </w:rPr>
      </w:pPr>
    </w:p>
    <w:bookmarkEnd w:id="16"/>
    <w:p>
      <w:pPr>
        <w:pStyle w:val="5"/>
        <w:ind w:firstLine="3213" w:firstLineChars="1000"/>
      </w:pPr>
      <w:r>
        <w:rPr>
          <w:rFonts w:hint="eastAsia" w:ascii="方正宋黑简体" w:hAnsi="宋体" w:eastAsia="方正宋黑简体" w:cs="黑体"/>
        </w:rPr>
        <w:t>四、</w:t>
      </w:r>
      <w:r>
        <w:t>投标总价报价书</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1772"/>
        <w:gridCol w:w="3095"/>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095" w:type="dxa"/>
            <w:gridSpan w:val="2"/>
            <w:vAlign w:val="center"/>
          </w:tcPr>
          <w:p>
            <w:pPr>
              <w:adjustRightInd w:val="0"/>
              <w:snapToGrid w:val="0"/>
              <w:jc w:val="center"/>
              <w:rPr>
                <w:szCs w:val="24"/>
              </w:rPr>
            </w:pPr>
            <w:r>
              <w:rPr>
                <w:szCs w:val="24"/>
              </w:rPr>
              <w:t>工程名称：</w:t>
            </w:r>
          </w:p>
        </w:tc>
        <w:tc>
          <w:tcPr>
            <w:tcW w:w="6191" w:type="dxa"/>
            <w:gridSpan w:val="2"/>
            <w:vAlign w:val="center"/>
          </w:tcPr>
          <w:p>
            <w:pPr>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095" w:type="dxa"/>
            <w:gridSpan w:val="2"/>
            <w:vAlign w:val="center"/>
          </w:tcPr>
          <w:p>
            <w:pPr>
              <w:adjustRightInd w:val="0"/>
              <w:snapToGrid w:val="0"/>
              <w:jc w:val="center"/>
              <w:rPr>
                <w:szCs w:val="24"/>
              </w:rPr>
            </w:pPr>
            <w:r>
              <w:rPr>
                <w:rFonts w:hint="eastAsia"/>
                <w:szCs w:val="24"/>
              </w:rPr>
              <w:t>采购人</w:t>
            </w:r>
            <w:r>
              <w:rPr>
                <w:szCs w:val="24"/>
              </w:rPr>
              <w:t>：</w:t>
            </w:r>
          </w:p>
        </w:tc>
        <w:tc>
          <w:tcPr>
            <w:tcW w:w="6191" w:type="dxa"/>
            <w:gridSpan w:val="2"/>
            <w:vAlign w:val="center"/>
          </w:tcPr>
          <w:p>
            <w:pPr>
              <w:adjustRightInd w:val="0"/>
              <w:snapToGrid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095" w:type="dxa"/>
            <w:gridSpan w:val="2"/>
            <w:vAlign w:val="center"/>
          </w:tcPr>
          <w:p>
            <w:pPr>
              <w:adjustRightInd w:val="0"/>
              <w:snapToGrid w:val="0"/>
              <w:jc w:val="center"/>
            </w:pPr>
            <w:r>
              <w:rPr>
                <w:rFonts w:hint="eastAsia"/>
                <w:szCs w:val="24"/>
              </w:rPr>
              <w:t>供应商</w:t>
            </w:r>
            <w:r>
              <w:rPr>
                <w:szCs w:val="24"/>
              </w:rPr>
              <w:t>：</w:t>
            </w:r>
          </w:p>
        </w:tc>
        <w:tc>
          <w:tcPr>
            <w:tcW w:w="6191" w:type="dxa"/>
            <w:gridSpan w:val="2"/>
            <w:vAlign w:val="center"/>
          </w:tcPr>
          <w:p>
            <w:pPr>
              <w:adjustRightInd w:val="0"/>
              <w:snapToGrid w:val="0"/>
              <w:jc w:val="right"/>
            </w:pPr>
            <w:r>
              <w:rPr>
                <w:szCs w:val="24"/>
              </w:rPr>
              <w:t>（写明单位名称并盖章）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095" w:type="dxa"/>
            <w:gridSpan w:val="2"/>
            <w:vAlign w:val="center"/>
          </w:tcPr>
          <w:p>
            <w:pPr>
              <w:adjustRightInd w:val="0"/>
              <w:snapToGrid w:val="0"/>
              <w:jc w:val="center"/>
              <w:rPr>
                <w:szCs w:val="24"/>
              </w:rPr>
            </w:pPr>
            <w:r>
              <w:rPr>
                <w:szCs w:val="24"/>
              </w:rPr>
              <w:t>法定代表人</w:t>
            </w:r>
          </w:p>
          <w:p>
            <w:pPr>
              <w:adjustRightInd w:val="0"/>
              <w:snapToGrid w:val="0"/>
              <w:jc w:val="center"/>
            </w:pPr>
            <w:r>
              <w:rPr>
                <w:szCs w:val="24"/>
              </w:rPr>
              <w:t>或授权委托人：</w:t>
            </w:r>
          </w:p>
        </w:tc>
        <w:tc>
          <w:tcPr>
            <w:tcW w:w="6191" w:type="dxa"/>
            <w:gridSpan w:val="2"/>
            <w:vAlign w:val="center"/>
          </w:tcPr>
          <w:p>
            <w:pPr>
              <w:adjustRightInd w:val="0"/>
              <w:snapToGrid w:val="0"/>
              <w:jc w:val="right"/>
            </w:pPr>
            <w:r>
              <w:rPr>
                <w:szCs w:val="24"/>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095" w:type="dxa"/>
            <w:gridSpan w:val="2"/>
            <w:vAlign w:val="center"/>
          </w:tcPr>
          <w:p>
            <w:pPr>
              <w:adjustRightInd w:val="0"/>
              <w:snapToGrid w:val="0"/>
              <w:jc w:val="center"/>
            </w:pPr>
            <w:r>
              <w:rPr>
                <w:szCs w:val="24"/>
              </w:rPr>
              <w:t>编制人：</w:t>
            </w:r>
          </w:p>
        </w:tc>
        <w:tc>
          <w:tcPr>
            <w:tcW w:w="6191" w:type="dxa"/>
            <w:gridSpan w:val="2"/>
            <w:vAlign w:val="center"/>
          </w:tcPr>
          <w:p>
            <w:pPr>
              <w:adjustRightInd w:val="0"/>
              <w:snapToGrid w:val="0"/>
              <w:jc w:val="righ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095" w:type="dxa"/>
            <w:gridSpan w:val="2"/>
            <w:vAlign w:val="center"/>
          </w:tcPr>
          <w:p>
            <w:pPr>
              <w:adjustRightInd w:val="0"/>
              <w:snapToGrid w:val="0"/>
              <w:jc w:val="center"/>
            </w:pPr>
            <w:r>
              <w:rPr>
                <w:szCs w:val="24"/>
              </w:rPr>
              <w:t>编制时间：</w:t>
            </w:r>
          </w:p>
        </w:tc>
        <w:tc>
          <w:tcPr>
            <w:tcW w:w="6191" w:type="dxa"/>
            <w:gridSpan w:val="2"/>
            <w:vAlign w:val="center"/>
          </w:tcPr>
          <w:p>
            <w:pPr>
              <w:wordWrap w:val="0"/>
              <w:adjustRightInd w:val="0"/>
              <w:snapToGrid w:val="0"/>
              <w:jc w:val="right"/>
            </w:pPr>
            <w:r>
              <w:rPr>
                <w:szCs w:val="24"/>
              </w:rPr>
              <w:t>年</w:t>
            </w:r>
            <w:r>
              <w:rPr>
                <w:rFonts w:hint="eastAsia"/>
                <w:szCs w:val="24"/>
                <w:lang w:val="en-US" w:eastAsia="zh-CN"/>
              </w:rPr>
              <w:t xml:space="preserve">    </w:t>
            </w:r>
            <w:r>
              <w:rPr>
                <w:szCs w:val="24"/>
              </w:rPr>
              <w:t>月</w:t>
            </w:r>
            <w:r>
              <w:rPr>
                <w:rFonts w:hint="eastAsia"/>
                <w:szCs w:val="24"/>
                <w:lang w:val="en-US" w:eastAsia="zh-CN"/>
              </w:rPr>
              <w:t xml:space="preserve">   </w:t>
            </w:r>
            <w:r>
              <w:rPr>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095" w:type="dxa"/>
            <w:gridSpan w:val="2"/>
            <w:vAlign w:val="center"/>
          </w:tcPr>
          <w:p>
            <w:pPr>
              <w:adjustRightInd w:val="0"/>
              <w:snapToGrid w:val="0"/>
              <w:jc w:val="center"/>
            </w:pPr>
            <w:r>
              <w:rPr>
                <w:szCs w:val="24"/>
              </w:rPr>
              <w:t>投标总价（大写）：</w:t>
            </w:r>
          </w:p>
        </w:tc>
        <w:tc>
          <w:tcPr>
            <w:tcW w:w="6191" w:type="dxa"/>
            <w:gridSpan w:val="2"/>
            <w:vAlign w:val="center"/>
          </w:tcPr>
          <w:p>
            <w:pPr>
              <w:adjustRightInd w:val="0"/>
              <w:snapToGrid w:val="0"/>
              <w:jc w:val="right"/>
            </w:pPr>
            <w: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095" w:type="dxa"/>
            <w:gridSpan w:val="2"/>
            <w:vAlign w:val="center"/>
          </w:tcPr>
          <w:p>
            <w:pPr>
              <w:adjustRightInd w:val="0"/>
              <w:snapToGrid w:val="0"/>
              <w:jc w:val="center"/>
            </w:pPr>
            <w:r>
              <w:rPr>
                <w:szCs w:val="24"/>
              </w:rPr>
              <w:t>投标总价（小写）：</w:t>
            </w:r>
          </w:p>
        </w:tc>
        <w:tc>
          <w:tcPr>
            <w:tcW w:w="6191" w:type="dxa"/>
            <w:gridSpan w:val="2"/>
            <w:vAlign w:val="center"/>
          </w:tcPr>
          <w:p>
            <w:pPr>
              <w:adjustRightInd w:val="0"/>
              <w:snapToGrid w:val="0"/>
              <w:jc w:val="right"/>
            </w:pPr>
            <w: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095" w:type="dxa"/>
            <w:gridSpan w:val="2"/>
            <w:vAlign w:val="center"/>
          </w:tcPr>
          <w:p>
            <w:pPr>
              <w:adjustRightInd w:val="0"/>
              <w:snapToGrid w:val="0"/>
              <w:jc w:val="center"/>
              <w:rPr>
                <w:szCs w:val="24"/>
              </w:rPr>
            </w:pPr>
            <w:r>
              <w:rPr>
                <w:szCs w:val="24"/>
              </w:rPr>
              <w:t>投标总价与</w:t>
            </w:r>
            <w:r>
              <w:rPr>
                <w:rFonts w:hint="eastAsia"/>
                <w:szCs w:val="24"/>
              </w:rPr>
              <w:t>最高投标限价</w:t>
            </w:r>
            <w:r>
              <w:rPr>
                <w:szCs w:val="24"/>
              </w:rPr>
              <w:t>的差额（元）</w:t>
            </w:r>
          </w:p>
        </w:tc>
        <w:tc>
          <w:tcPr>
            <w:tcW w:w="6191" w:type="dxa"/>
            <w:gridSpan w:val="2"/>
            <w:vAlign w:val="center"/>
          </w:tcPr>
          <w:p>
            <w:pPr>
              <w:adjustRightInd w:val="0"/>
              <w:snapToGrid w:val="0"/>
              <w:jc w:val="right"/>
            </w:pPr>
            <w: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323" w:type="dxa"/>
            <w:vMerge w:val="restart"/>
            <w:vAlign w:val="center"/>
          </w:tcPr>
          <w:p>
            <w:pPr>
              <w:adjustRightInd w:val="0"/>
              <w:snapToGrid w:val="0"/>
              <w:jc w:val="center"/>
              <w:rPr>
                <w:szCs w:val="24"/>
              </w:rPr>
            </w:pPr>
            <w:r>
              <w:rPr>
                <w:szCs w:val="24"/>
              </w:rPr>
              <w:t>投标总价中</w:t>
            </w:r>
          </w:p>
        </w:tc>
        <w:tc>
          <w:tcPr>
            <w:tcW w:w="1772" w:type="dxa"/>
            <w:vAlign w:val="center"/>
          </w:tcPr>
          <w:p>
            <w:pPr>
              <w:adjustRightInd w:val="0"/>
              <w:snapToGrid w:val="0"/>
              <w:jc w:val="center"/>
              <w:rPr>
                <w:szCs w:val="24"/>
              </w:rPr>
            </w:pPr>
            <w:r>
              <w:rPr>
                <w:szCs w:val="24"/>
              </w:rPr>
              <w:t>暂估价（元）</w:t>
            </w:r>
          </w:p>
        </w:tc>
        <w:tc>
          <w:tcPr>
            <w:tcW w:w="3095" w:type="dxa"/>
            <w:vAlign w:val="center"/>
          </w:tcPr>
          <w:p>
            <w:pPr>
              <w:adjustRightInd w:val="0"/>
              <w:snapToGrid w:val="0"/>
              <w:ind w:firstLine="174" w:firstLineChars="83"/>
              <w:jc w:val="right"/>
              <w:rPr>
                <w:szCs w:val="24"/>
              </w:rPr>
            </w:pPr>
            <w:r>
              <w:rPr>
                <w:rFonts w:hint="eastAsia"/>
                <w:szCs w:val="24"/>
              </w:rPr>
              <w:t>元</w:t>
            </w:r>
          </w:p>
        </w:tc>
        <w:tc>
          <w:tcPr>
            <w:tcW w:w="3096" w:type="dxa"/>
            <w:vMerge w:val="restart"/>
            <w:vAlign w:val="center"/>
          </w:tcPr>
          <w:p>
            <w:pPr>
              <w:adjustRightInd w:val="0"/>
              <w:snapToGrid w:val="0"/>
              <w:jc w:val="center"/>
            </w:pPr>
            <w:r>
              <w:rPr>
                <w:rFonts w:hint="eastAsia"/>
              </w:rPr>
              <w:t>此两项金额与</w:t>
            </w:r>
            <w:r>
              <w:rPr>
                <w:rFonts w:hint="eastAsia"/>
                <w:szCs w:val="24"/>
              </w:rPr>
              <w:t>最高投标限价</w:t>
            </w:r>
            <w:r>
              <w:rPr>
                <w:rFonts w:hint="eastAsia"/>
              </w:rPr>
              <w:t>中金额保持一致，不得更改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323" w:type="dxa"/>
            <w:vMerge w:val="continue"/>
            <w:vAlign w:val="center"/>
          </w:tcPr>
          <w:p>
            <w:pPr>
              <w:adjustRightInd w:val="0"/>
              <w:snapToGrid w:val="0"/>
              <w:ind w:firstLine="268" w:firstLineChars="128"/>
              <w:jc w:val="center"/>
              <w:rPr>
                <w:szCs w:val="24"/>
              </w:rPr>
            </w:pPr>
          </w:p>
        </w:tc>
        <w:tc>
          <w:tcPr>
            <w:tcW w:w="1772" w:type="dxa"/>
            <w:vAlign w:val="center"/>
          </w:tcPr>
          <w:p>
            <w:pPr>
              <w:adjustRightInd w:val="0"/>
              <w:snapToGrid w:val="0"/>
              <w:jc w:val="center"/>
              <w:rPr>
                <w:szCs w:val="24"/>
              </w:rPr>
            </w:pPr>
            <w:r>
              <w:rPr>
                <w:szCs w:val="24"/>
              </w:rPr>
              <w:t>暂列金额（元）</w:t>
            </w:r>
          </w:p>
        </w:tc>
        <w:tc>
          <w:tcPr>
            <w:tcW w:w="3095" w:type="dxa"/>
            <w:vAlign w:val="center"/>
          </w:tcPr>
          <w:p>
            <w:pPr>
              <w:adjustRightInd w:val="0"/>
              <w:snapToGrid w:val="0"/>
              <w:ind w:firstLine="174" w:firstLineChars="83"/>
              <w:jc w:val="right"/>
              <w:rPr>
                <w:szCs w:val="24"/>
              </w:rPr>
            </w:pPr>
            <w:r>
              <w:rPr>
                <w:rFonts w:hint="eastAsia"/>
                <w:szCs w:val="24"/>
              </w:rPr>
              <w:t>元</w:t>
            </w:r>
          </w:p>
        </w:tc>
        <w:tc>
          <w:tcPr>
            <w:tcW w:w="3096" w:type="dxa"/>
            <w:vMerge w:val="continue"/>
          </w:tcPr>
          <w:p>
            <w:pPr>
              <w:adjustRightInd w:val="0"/>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3095" w:type="dxa"/>
            <w:gridSpan w:val="2"/>
            <w:vAlign w:val="center"/>
          </w:tcPr>
          <w:p>
            <w:pPr>
              <w:adjustRightInd w:val="0"/>
              <w:snapToGrid w:val="0"/>
              <w:ind w:firstLine="268" w:firstLineChars="128"/>
              <w:jc w:val="center"/>
              <w:rPr>
                <w:szCs w:val="24"/>
              </w:rPr>
            </w:pPr>
            <w:r>
              <w:rPr>
                <w:szCs w:val="24"/>
              </w:rPr>
              <w:t>投标</w:t>
            </w:r>
            <w:r>
              <w:t>报价</w:t>
            </w:r>
            <w:r>
              <w:rPr>
                <w:szCs w:val="24"/>
              </w:rPr>
              <w:t>浮动率（%）</w:t>
            </w:r>
          </w:p>
        </w:tc>
        <w:tc>
          <w:tcPr>
            <w:tcW w:w="3095" w:type="dxa"/>
            <w:vAlign w:val="center"/>
          </w:tcPr>
          <w:p>
            <w:pPr>
              <w:adjustRightInd w:val="0"/>
              <w:snapToGrid w:val="0"/>
              <w:ind w:firstLine="268" w:firstLineChars="128"/>
              <w:jc w:val="center"/>
              <w:rPr>
                <w:sz w:val="30"/>
                <w:szCs w:val="30"/>
              </w:rPr>
            </w:pPr>
            <w:r>
              <w:rPr>
                <w:rFonts w:hint="eastAsia"/>
                <w:szCs w:val="24"/>
              </w:rPr>
              <w:t>%</w:t>
            </w:r>
          </w:p>
        </w:tc>
        <w:tc>
          <w:tcPr>
            <w:tcW w:w="3096" w:type="dxa"/>
          </w:tcPr>
          <w:p>
            <w:pPr>
              <w:adjustRightInd w:val="0"/>
              <w:snapToGrid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9286" w:type="dxa"/>
            <w:gridSpan w:val="4"/>
            <w:vAlign w:val="center"/>
          </w:tcPr>
          <w:p>
            <w:pPr>
              <w:adjustRightInd w:val="0"/>
              <w:snapToGrid w:val="0"/>
              <w:jc w:val="center"/>
            </w:pPr>
            <w:r>
              <w:rPr>
                <w:rFonts w:hint="eastAsia"/>
              </w:rPr>
              <w:t>承诺：如我单位中标，我方严格按照</w:t>
            </w:r>
            <w:r>
              <w:rPr>
                <w:rFonts w:hint="eastAsia"/>
                <w:lang w:eastAsia="zh-CN"/>
              </w:rPr>
              <w:t>询价</w:t>
            </w:r>
            <w:r>
              <w:rPr>
                <w:rFonts w:hint="eastAsia"/>
              </w:rPr>
              <w:t>文件的约定进行签订合同，且遵守</w:t>
            </w:r>
            <w:r>
              <w:rPr>
                <w:rFonts w:hint="eastAsia"/>
                <w:lang w:eastAsia="zh-CN"/>
              </w:rPr>
              <w:t>询价</w:t>
            </w:r>
            <w:r>
              <w:rPr>
                <w:rFonts w:hint="eastAsia"/>
              </w:rPr>
              <w:t>文件约定的方式结算。</w:t>
            </w:r>
          </w:p>
        </w:tc>
      </w:tr>
    </w:tbl>
    <w:p>
      <w:pPr>
        <w:adjustRightInd w:val="0"/>
        <w:snapToGrid w:val="0"/>
        <w:spacing w:line="300" w:lineRule="auto"/>
        <w:ind w:firstLine="268" w:firstLineChars="128"/>
      </w:pPr>
    </w:p>
    <w:p>
      <w:pPr>
        <w:adjustRightInd w:val="0"/>
        <w:snapToGrid w:val="0"/>
        <w:spacing w:line="300" w:lineRule="auto"/>
        <w:ind w:firstLine="268" w:firstLineChars="128"/>
      </w:pPr>
      <w:r>
        <w:t>投标报价浮动率（%）=【投标总价-（暂估价、暂列金额）】/【</w:t>
      </w:r>
      <w:r>
        <w:rPr>
          <w:rFonts w:hint="eastAsia"/>
          <w:szCs w:val="24"/>
        </w:rPr>
        <w:t>最高投标限价</w:t>
      </w:r>
      <w:r>
        <w:t>-（暂估价、暂列金额）】*100%</w:t>
      </w:r>
    </w:p>
    <w:p>
      <w:pPr>
        <w:adjustRightInd w:val="0"/>
        <w:snapToGrid w:val="0"/>
        <w:spacing w:line="300" w:lineRule="auto"/>
        <w:ind w:firstLine="268" w:firstLineChars="128"/>
        <w:rPr>
          <w:u w:val="single"/>
        </w:rPr>
      </w:pPr>
      <w:r>
        <w:rPr>
          <w:rFonts w:hint="eastAsia"/>
        </w:rPr>
        <w:t>备注：</w:t>
      </w:r>
      <w:r>
        <w:t>投标报价浮动率</w:t>
      </w:r>
      <w:r>
        <w:rPr>
          <w:rFonts w:hint="eastAsia"/>
        </w:rPr>
        <w:t>、</w:t>
      </w:r>
      <w:r>
        <w:t>投标</w:t>
      </w:r>
      <w:r>
        <w:rPr>
          <w:rFonts w:hint="eastAsia"/>
        </w:rPr>
        <w:t>总</w:t>
      </w:r>
      <w:r>
        <w:t>价均</w:t>
      </w:r>
      <w:r>
        <w:rPr>
          <w:rFonts w:hint="eastAsia"/>
        </w:rPr>
        <w:t>保留两位有效数字。</w:t>
      </w:r>
    </w:p>
    <w:p>
      <w:pPr>
        <w:spacing w:line="420" w:lineRule="exact"/>
        <w:jc w:val="center"/>
        <w:outlineLvl w:val="1"/>
        <w:rPr>
          <w:rFonts w:ascii="宋体" w:hAnsi="宋体"/>
          <w:sz w:val="28"/>
        </w:rPr>
      </w:pPr>
    </w:p>
    <w:p>
      <w:pPr>
        <w:tabs>
          <w:tab w:val="left" w:pos="630"/>
        </w:tabs>
        <w:ind w:firstLine="630"/>
        <w:rPr>
          <w:rFonts w:ascii="宋体" w:hAnsi="宋体"/>
          <w:sz w:val="28"/>
        </w:rPr>
      </w:pPr>
    </w:p>
    <w:p>
      <w:pPr>
        <w:pStyle w:val="6"/>
        <w:spacing w:before="240" w:after="240"/>
        <w:ind w:firstLine="3092" w:firstLineChars="1100"/>
      </w:pPr>
      <w:r>
        <w:rPr>
          <w:rFonts w:ascii="宋体" w:hAnsi="宋体"/>
          <w:sz w:val="28"/>
        </w:rPr>
        <w:br w:type="page"/>
      </w:r>
      <w:bookmarkStart w:id="17" w:name="_Toc516240339"/>
      <w:bookmarkStart w:id="18" w:name="_Toc516240286"/>
      <w:bookmarkStart w:id="19" w:name="_Toc466549697"/>
      <w:r>
        <w:rPr>
          <w:rFonts w:hint="eastAsia" w:ascii="方正宋黑简体" w:hAnsi="宋体" w:eastAsia="方正宋黑简体" w:cs="黑体"/>
        </w:rPr>
        <w:t>五、</w:t>
      </w:r>
      <w:bookmarkEnd w:id="17"/>
      <w:bookmarkEnd w:id="18"/>
      <w:bookmarkEnd w:id="19"/>
      <w:r>
        <w:rPr>
          <w:rFonts w:hint="eastAsia"/>
        </w:rPr>
        <w:t>供应商基本情况表</w:t>
      </w:r>
    </w:p>
    <w:tbl>
      <w:tblPr>
        <w:tblStyle w:val="15"/>
        <w:tblW w:w="8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6"/>
        <w:gridCol w:w="989"/>
        <w:gridCol w:w="1361"/>
        <w:gridCol w:w="1366"/>
        <w:gridCol w:w="1305"/>
        <w:gridCol w:w="684"/>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176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供应商名称</w:t>
            </w:r>
          </w:p>
        </w:tc>
        <w:tc>
          <w:tcPr>
            <w:tcW w:w="6921" w:type="dxa"/>
            <w:gridSpan w:val="6"/>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176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注册地址</w:t>
            </w:r>
          </w:p>
        </w:tc>
        <w:tc>
          <w:tcPr>
            <w:tcW w:w="3716" w:type="dxa"/>
            <w:gridSpan w:val="3"/>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邮政编码</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766" w:type="dxa"/>
            <w:vMerge w:val="restart"/>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联系方式</w:t>
            </w: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联系人</w:t>
            </w:r>
          </w:p>
        </w:tc>
        <w:tc>
          <w:tcPr>
            <w:tcW w:w="2727"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电话</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766" w:type="dxa"/>
            <w:vMerge w:val="continue"/>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传真</w:t>
            </w:r>
          </w:p>
        </w:tc>
        <w:tc>
          <w:tcPr>
            <w:tcW w:w="2727"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网址</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76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法定代表人</w:t>
            </w: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姓名</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66"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电话</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76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技术负责人</w:t>
            </w:r>
          </w:p>
        </w:tc>
        <w:tc>
          <w:tcPr>
            <w:tcW w:w="989"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姓名</w:t>
            </w:r>
          </w:p>
        </w:tc>
        <w:tc>
          <w:tcPr>
            <w:tcW w:w="1361" w:type="dxa"/>
            <w:tcBorders>
              <w:top w:val="single" w:color="auto" w:sz="4" w:space="0"/>
              <w:left w:val="single" w:color="auto" w:sz="4" w:space="0"/>
              <w:bottom w:val="single" w:color="auto" w:sz="4" w:space="0"/>
              <w:right w:val="single" w:color="auto" w:sz="4" w:space="0"/>
            </w:tcBorders>
            <w:vAlign w:val="center"/>
          </w:tcPr>
          <w:p>
            <w:pPr>
              <w:jc w:val="center"/>
            </w:pPr>
          </w:p>
        </w:tc>
        <w:tc>
          <w:tcPr>
            <w:tcW w:w="1366"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Cs w:val="21"/>
              </w:rPr>
              <w:t>技术职称</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pPr>
          </w:p>
        </w:tc>
        <w:tc>
          <w:tcPr>
            <w:tcW w:w="684"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Cs w:val="21"/>
              </w:rPr>
              <w:t>电话</w:t>
            </w:r>
          </w:p>
        </w:tc>
        <w:tc>
          <w:tcPr>
            <w:tcW w:w="1215" w:type="dxa"/>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76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成立时间</w:t>
            </w:r>
          </w:p>
        </w:tc>
        <w:tc>
          <w:tcPr>
            <w:tcW w:w="235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671"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rPr>
              <w:t>本项目拟任项目负责人（姓名）</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76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企业资质等级</w:t>
            </w:r>
          </w:p>
        </w:tc>
        <w:tc>
          <w:tcPr>
            <w:tcW w:w="235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671"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szCs w:val="21"/>
              </w:rPr>
              <w:t>注册建造师执业资格证书号</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76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营业执照号</w:t>
            </w:r>
          </w:p>
        </w:tc>
        <w:tc>
          <w:tcPr>
            <w:tcW w:w="235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2671"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szCs w:val="21"/>
              </w:rPr>
              <w:t>安全生产考核合格证号</w:t>
            </w:r>
          </w:p>
        </w:tc>
        <w:tc>
          <w:tcPr>
            <w:tcW w:w="1899" w:type="dxa"/>
            <w:gridSpan w:val="2"/>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76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注册资金</w:t>
            </w:r>
          </w:p>
        </w:tc>
        <w:tc>
          <w:tcPr>
            <w:tcW w:w="6921" w:type="dxa"/>
            <w:gridSpan w:val="6"/>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76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开户银行</w:t>
            </w:r>
          </w:p>
        </w:tc>
        <w:tc>
          <w:tcPr>
            <w:tcW w:w="6921" w:type="dxa"/>
            <w:gridSpan w:val="6"/>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76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账号</w:t>
            </w:r>
          </w:p>
        </w:tc>
        <w:tc>
          <w:tcPr>
            <w:tcW w:w="6921" w:type="dxa"/>
            <w:gridSpan w:val="6"/>
            <w:tcBorders>
              <w:top w:val="single" w:color="auto" w:sz="4" w:space="0"/>
              <w:left w:val="single" w:color="auto" w:sz="4" w:space="0"/>
              <w:bottom w:val="single" w:color="auto" w:sz="4" w:space="0"/>
              <w:right w:val="single" w:color="auto" w:sz="4"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766"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经营范围</w:t>
            </w:r>
          </w:p>
        </w:tc>
        <w:tc>
          <w:tcPr>
            <w:tcW w:w="6921" w:type="dxa"/>
            <w:gridSpan w:val="6"/>
            <w:tcBorders>
              <w:top w:val="single" w:color="auto" w:sz="4" w:space="0"/>
              <w:left w:val="single" w:color="auto" w:sz="4" w:space="0"/>
              <w:bottom w:val="single" w:color="auto" w:sz="4" w:space="0"/>
              <w:right w:val="single" w:color="auto" w:sz="4" w:space="0"/>
            </w:tcBorders>
            <w:vAlign w:val="center"/>
          </w:tcPr>
          <w:p>
            <w:pPr>
              <w:jc w:val="center"/>
              <w:rPr>
                <w:szCs w:val="21"/>
              </w:rPr>
            </w:pPr>
          </w:p>
        </w:tc>
      </w:tr>
    </w:tbl>
    <w:p>
      <w:pPr>
        <w:ind w:firstLine="480"/>
        <w:rPr>
          <w:b/>
          <w:sz w:val="24"/>
          <w:szCs w:val="24"/>
        </w:rPr>
      </w:pPr>
      <w:r>
        <w:rPr>
          <w:rFonts w:hint="eastAsia"/>
          <w:b/>
          <w:sz w:val="24"/>
          <w:szCs w:val="24"/>
        </w:rPr>
        <w:t>备注：本表后应附合法有效的营业执照、资质证书、安全生产许可证、项目负责人的注册建造师证、安全生产考核合格证、基本账户开户许可证等材料的复印件。所附复印件须加盖供应商单位公章。</w:t>
      </w:r>
    </w:p>
    <w:p>
      <w:pPr>
        <w:spacing w:line="420" w:lineRule="exact"/>
        <w:jc w:val="center"/>
        <w:outlineLvl w:val="1"/>
        <w:rPr>
          <w:rFonts w:ascii="仿宋" w:hAnsi="仿宋" w:eastAsia="仿宋" w:cs="Arial"/>
          <w:sz w:val="30"/>
          <w:szCs w:val="30"/>
        </w:rPr>
      </w:pPr>
    </w:p>
    <w:p>
      <w:pPr>
        <w:tabs>
          <w:tab w:val="left" w:pos="1815"/>
        </w:tabs>
        <w:rPr>
          <w:rFonts w:ascii="宋体" w:hAnsi="宋体" w:cs="Arial"/>
          <w:sz w:val="28"/>
          <w:szCs w:val="28"/>
        </w:rPr>
      </w:pPr>
      <w:r>
        <w:rPr>
          <w:rFonts w:ascii="宋体" w:hAnsi="宋体" w:cs="Arial"/>
          <w:sz w:val="28"/>
          <w:szCs w:val="28"/>
        </w:rPr>
        <w:br w:type="page"/>
      </w:r>
    </w:p>
    <w:p>
      <w:pPr>
        <w:spacing w:line="420" w:lineRule="exact"/>
        <w:jc w:val="center"/>
        <w:outlineLvl w:val="1"/>
        <w:rPr>
          <w:rFonts w:ascii="方正宋黑简体" w:hAnsi="宋体" w:eastAsia="方正宋黑简体" w:cs="黑体"/>
          <w:b/>
          <w:bCs/>
          <w:sz w:val="32"/>
          <w:szCs w:val="32"/>
        </w:rPr>
      </w:pPr>
      <w:bookmarkStart w:id="20" w:name="_Toc516240340"/>
      <w:bookmarkStart w:id="21" w:name="_Toc516240287"/>
      <w:bookmarkStart w:id="22" w:name="_Toc466549698"/>
      <w:r>
        <w:rPr>
          <w:rFonts w:hint="eastAsia" w:ascii="方正宋黑简体" w:hAnsi="宋体" w:eastAsia="方正宋黑简体" w:cs="黑体"/>
          <w:b/>
          <w:bCs/>
          <w:sz w:val="32"/>
          <w:szCs w:val="32"/>
        </w:rPr>
        <w:t>六、资格证明材料</w:t>
      </w:r>
      <w:bookmarkEnd w:id="20"/>
      <w:bookmarkEnd w:id="21"/>
      <w:bookmarkEnd w:id="22"/>
    </w:p>
    <w:p>
      <w:pPr>
        <w:autoSpaceDE w:val="0"/>
        <w:autoSpaceDN w:val="0"/>
        <w:adjustRightInd w:val="0"/>
        <w:jc w:val="center"/>
        <w:rPr>
          <w:rFonts w:ascii="仿宋" w:hAnsi="仿宋" w:eastAsia="仿宋" w:cs="Arial"/>
          <w:sz w:val="30"/>
          <w:szCs w:val="30"/>
        </w:rPr>
      </w:pPr>
    </w:p>
    <w:p>
      <w:pPr>
        <w:autoSpaceDE w:val="0"/>
        <w:autoSpaceDN w:val="0"/>
        <w:adjustRightInd w:val="0"/>
        <w:jc w:val="center"/>
        <w:rPr>
          <w:rFonts w:ascii="仿宋" w:hAnsi="仿宋" w:eastAsia="仿宋" w:cs="Arial"/>
          <w:sz w:val="30"/>
          <w:szCs w:val="30"/>
        </w:rPr>
      </w:pPr>
      <w:r>
        <w:rPr>
          <w:rFonts w:hint="eastAsia" w:ascii="仿宋" w:hAnsi="仿宋" w:eastAsia="仿宋" w:cs="Arial"/>
          <w:sz w:val="30"/>
          <w:szCs w:val="30"/>
        </w:rPr>
        <w:t>（询价文件规定资格审查材料及采购需求中须提供的证明、证件材料的复印件）</w:t>
      </w:r>
    </w:p>
    <w:p>
      <w:pPr>
        <w:autoSpaceDE w:val="0"/>
        <w:autoSpaceDN w:val="0"/>
        <w:adjustRightInd w:val="0"/>
        <w:jc w:val="center"/>
        <w:rPr>
          <w:rFonts w:ascii="仿宋" w:hAnsi="仿宋" w:eastAsia="仿宋" w:cs="Arial"/>
          <w:sz w:val="30"/>
          <w:szCs w:val="30"/>
        </w:rPr>
      </w:pPr>
    </w:p>
    <w:p>
      <w:pPr>
        <w:autoSpaceDE w:val="0"/>
        <w:autoSpaceDN w:val="0"/>
        <w:adjustRightInd w:val="0"/>
        <w:jc w:val="center"/>
        <w:rPr>
          <w:rFonts w:ascii="仿宋" w:hAnsi="仿宋" w:eastAsia="仿宋" w:cs="Arial"/>
          <w:sz w:val="30"/>
          <w:szCs w:val="30"/>
        </w:rPr>
      </w:pPr>
    </w:p>
    <w:p>
      <w:pPr>
        <w:autoSpaceDE w:val="0"/>
        <w:autoSpaceDN w:val="0"/>
        <w:adjustRightInd w:val="0"/>
        <w:jc w:val="center"/>
        <w:rPr>
          <w:rFonts w:ascii="仿宋" w:hAnsi="仿宋" w:eastAsia="仿宋" w:cs="Arial"/>
          <w:sz w:val="30"/>
          <w:szCs w:val="30"/>
        </w:rPr>
      </w:pPr>
    </w:p>
    <w:p>
      <w:pPr>
        <w:autoSpaceDE w:val="0"/>
        <w:autoSpaceDN w:val="0"/>
        <w:adjustRightInd w:val="0"/>
        <w:jc w:val="center"/>
        <w:rPr>
          <w:rFonts w:ascii="宋体" w:hAnsi="宋体" w:cs="仿宋_GB2312"/>
          <w:kern w:val="0"/>
          <w:sz w:val="28"/>
          <w:szCs w:val="28"/>
        </w:rPr>
      </w:pPr>
    </w:p>
    <w:p>
      <w:pPr>
        <w:autoSpaceDE w:val="0"/>
        <w:autoSpaceDN w:val="0"/>
        <w:adjustRightInd w:val="0"/>
        <w:jc w:val="center"/>
        <w:rPr>
          <w:rFonts w:ascii="宋体" w:hAnsi="宋体" w:cs="仿宋_GB2312"/>
          <w:kern w:val="0"/>
          <w:sz w:val="28"/>
          <w:szCs w:val="28"/>
        </w:rPr>
      </w:pPr>
    </w:p>
    <w:p>
      <w:pPr>
        <w:autoSpaceDE w:val="0"/>
        <w:autoSpaceDN w:val="0"/>
        <w:adjustRightInd w:val="0"/>
        <w:jc w:val="center"/>
        <w:rPr>
          <w:rFonts w:ascii="宋体" w:hAnsi="宋体" w:cs="仿宋_GB2312"/>
          <w:kern w:val="0"/>
          <w:sz w:val="28"/>
          <w:szCs w:val="28"/>
        </w:rPr>
      </w:pPr>
    </w:p>
    <w:p>
      <w:pPr>
        <w:autoSpaceDE w:val="0"/>
        <w:autoSpaceDN w:val="0"/>
        <w:adjustRightInd w:val="0"/>
        <w:jc w:val="center"/>
        <w:rPr>
          <w:rFonts w:ascii="宋体" w:hAnsi="宋体" w:cs="仿宋_GB2312"/>
          <w:kern w:val="0"/>
          <w:sz w:val="28"/>
          <w:szCs w:val="28"/>
        </w:rPr>
      </w:pPr>
    </w:p>
    <w:p>
      <w:pPr>
        <w:autoSpaceDE w:val="0"/>
        <w:autoSpaceDN w:val="0"/>
        <w:adjustRightInd w:val="0"/>
        <w:jc w:val="center"/>
        <w:rPr>
          <w:rFonts w:ascii="宋体" w:hAnsi="宋体" w:cs="仿宋_GB2312"/>
          <w:kern w:val="0"/>
          <w:sz w:val="28"/>
          <w:szCs w:val="28"/>
        </w:rPr>
      </w:pPr>
    </w:p>
    <w:p>
      <w:pPr>
        <w:autoSpaceDE w:val="0"/>
        <w:autoSpaceDN w:val="0"/>
        <w:adjustRightInd w:val="0"/>
        <w:jc w:val="center"/>
        <w:rPr>
          <w:rFonts w:ascii="宋体" w:hAnsi="宋体" w:cs="仿宋_GB2312"/>
          <w:kern w:val="0"/>
          <w:sz w:val="28"/>
          <w:szCs w:val="28"/>
        </w:rPr>
      </w:pPr>
    </w:p>
    <w:p>
      <w:pPr>
        <w:autoSpaceDE w:val="0"/>
        <w:autoSpaceDN w:val="0"/>
        <w:adjustRightInd w:val="0"/>
        <w:jc w:val="center"/>
        <w:rPr>
          <w:rFonts w:ascii="宋体" w:hAnsi="宋体" w:cs="仿宋_GB2312"/>
          <w:kern w:val="0"/>
          <w:sz w:val="28"/>
          <w:szCs w:val="28"/>
        </w:rPr>
      </w:pPr>
    </w:p>
    <w:p>
      <w:pPr>
        <w:autoSpaceDE w:val="0"/>
        <w:autoSpaceDN w:val="0"/>
        <w:adjustRightInd w:val="0"/>
        <w:jc w:val="center"/>
        <w:rPr>
          <w:rFonts w:ascii="宋体" w:hAnsi="宋体" w:cs="仿宋_GB2312"/>
          <w:kern w:val="0"/>
          <w:sz w:val="28"/>
          <w:szCs w:val="28"/>
        </w:rPr>
      </w:pPr>
    </w:p>
    <w:p>
      <w:pPr>
        <w:autoSpaceDE w:val="0"/>
        <w:autoSpaceDN w:val="0"/>
        <w:adjustRightInd w:val="0"/>
        <w:jc w:val="center"/>
        <w:rPr>
          <w:rFonts w:ascii="宋体" w:hAnsi="宋体" w:cs="仿宋_GB2312"/>
          <w:kern w:val="0"/>
          <w:sz w:val="28"/>
          <w:szCs w:val="28"/>
        </w:rPr>
      </w:pPr>
    </w:p>
    <w:p>
      <w:pPr>
        <w:autoSpaceDE w:val="0"/>
        <w:autoSpaceDN w:val="0"/>
        <w:adjustRightInd w:val="0"/>
        <w:jc w:val="center"/>
        <w:rPr>
          <w:rFonts w:ascii="宋体" w:hAnsi="宋体" w:cs="仿宋_GB2312"/>
          <w:kern w:val="0"/>
          <w:sz w:val="28"/>
          <w:szCs w:val="28"/>
        </w:rPr>
      </w:pPr>
    </w:p>
    <w:p>
      <w:pPr>
        <w:autoSpaceDE w:val="0"/>
        <w:autoSpaceDN w:val="0"/>
        <w:adjustRightInd w:val="0"/>
        <w:jc w:val="center"/>
        <w:rPr>
          <w:rFonts w:ascii="宋体" w:hAnsi="宋体" w:cs="仿宋_GB2312"/>
          <w:kern w:val="0"/>
          <w:sz w:val="28"/>
          <w:szCs w:val="28"/>
        </w:rPr>
      </w:pPr>
    </w:p>
    <w:p>
      <w:pPr>
        <w:autoSpaceDE w:val="0"/>
        <w:autoSpaceDN w:val="0"/>
        <w:adjustRightInd w:val="0"/>
        <w:jc w:val="center"/>
        <w:rPr>
          <w:rFonts w:ascii="宋体" w:hAnsi="宋体" w:cs="仿宋_GB2312"/>
          <w:kern w:val="0"/>
          <w:sz w:val="28"/>
          <w:szCs w:val="28"/>
        </w:rPr>
      </w:pPr>
    </w:p>
    <w:p>
      <w:pPr>
        <w:autoSpaceDE w:val="0"/>
        <w:autoSpaceDN w:val="0"/>
        <w:adjustRightInd w:val="0"/>
        <w:jc w:val="center"/>
        <w:rPr>
          <w:rFonts w:ascii="宋体" w:hAnsi="宋体" w:cs="仿宋_GB2312"/>
          <w:kern w:val="0"/>
          <w:sz w:val="28"/>
          <w:szCs w:val="28"/>
        </w:rPr>
      </w:pPr>
    </w:p>
    <w:p>
      <w:pPr>
        <w:autoSpaceDE w:val="0"/>
        <w:autoSpaceDN w:val="0"/>
        <w:adjustRightInd w:val="0"/>
        <w:jc w:val="center"/>
        <w:rPr>
          <w:rFonts w:ascii="宋体" w:hAnsi="宋体" w:cs="仿宋_GB2312"/>
          <w:kern w:val="0"/>
          <w:sz w:val="28"/>
          <w:szCs w:val="28"/>
        </w:rPr>
      </w:pPr>
    </w:p>
    <w:p>
      <w:pPr>
        <w:autoSpaceDE w:val="0"/>
        <w:autoSpaceDN w:val="0"/>
        <w:adjustRightInd w:val="0"/>
        <w:jc w:val="center"/>
        <w:rPr>
          <w:rFonts w:ascii="宋体" w:hAnsi="宋体" w:cs="仿宋_GB2312"/>
          <w:kern w:val="0"/>
          <w:sz w:val="28"/>
          <w:szCs w:val="28"/>
        </w:rPr>
      </w:pPr>
    </w:p>
    <w:p>
      <w:pPr>
        <w:autoSpaceDE w:val="0"/>
        <w:autoSpaceDN w:val="0"/>
        <w:adjustRightInd w:val="0"/>
        <w:jc w:val="center"/>
        <w:rPr>
          <w:rFonts w:ascii="方正宋黑简体" w:hAnsi="仿宋" w:eastAsia="方正宋黑简体" w:cs="Arial"/>
          <w:b/>
          <w:sz w:val="30"/>
          <w:szCs w:val="30"/>
        </w:rPr>
      </w:pPr>
      <w:r>
        <w:rPr>
          <w:rFonts w:hint="eastAsia" w:ascii="方正宋黑简体" w:hAnsi="仿宋" w:eastAsia="方正宋黑简体" w:cs="Arial"/>
          <w:b/>
          <w:sz w:val="30"/>
          <w:szCs w:val="30"/>
        </w:rPr>
        <w:t>采购人、政府</w:t>
      </w:r>
      <w:r>
        <w:rPr>
          <w:rFonts w:hint="eastAsia" w:ascii="方正宋黑简体" w:hAnsi="仿宋" w:eastAsia="方正宋黑简体" w:cs="Arial"/>
          <w:b/>
          <w:sz w:val="30"/>
          <w:szCs w:val="30"/>
          <w:lang w:eastAsia="zh-CN"/>
        </w:rPr>
        <w:t>办公室</w:t>
      </w:r>
      <w:r>
        <w:rPr>
          <w:rFonts w:hint="eastAsia" w:ascii="方正宋黑简体" w:hAnsi="仿宋" w:eastAsia="方正宋黑简体" w:cs="Arial"/>
          <w:b/>
          <w:sz w:val="30"/>
          <w:szCs w:val="30"/>
        </w:rPr>
        <w:t>意见</w:t>
      </w:r>
    </w:p>
    <w:tbl>
      <w:tblPr>
        <w:tblStyle w:val="15"/>
        <w:tblW w:w="852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6" w:hRule="atLeast"/>
        </w:trPr>
        <w:tc>
          <w:tcPr>
            <w:tcW w:w="8529" w:type="dxa"/>
          </w:tcPr>
          <w:p>
            <w:pPr>
              <w:autoSpaceDE w:val="0"/>
              <w:autoSpaceDN w:val="0"/>
              <w:adjustRightInd w:val="0"/>
              <w:rPr>
                <w:rFonts w:ascii="宋体" w:hAnsi="宋体" w:cs="Arial"/>
                <w:sz w:val="28"/>
                <w:szCs w:val="28"/>
              </w:rPr>
            </w:pPr>
            <w:r>
              <w:rPr>
                <w:rFonts w:hint="eastAsia" w:ascii="宋体" w:hAnsi="宋体" w:cs="Arial"/>
                <w:sz w:val="28"/>
                <w:szCs w:val="28"/>
              </w:rPr>
              <w:t>本次询价文件，我们确认。我单位联系电话、联系人详见本项目询价文件。</w:t>
            </w:r>
          </w:p>
          <w:p>
            <w:pPr>
              <w:autoSpaceDE w:val="0"/>
              <w:autoSpaceDN w:val="0"/>
              <w:adjustRightInd w:val="0"/>
              <w:rPr>
                <w:rFonts w:hint="eastAsia" w:ascii="宋体" w:hAnsi="宋体" w:cs="Arial" w:eastAsiaTheme="minorEastAsia"/>
                <w:sz w:val="28"/>
                <w:szCs w:val="28"/>
                <w:lang w:eastAsia="zh-CN"/>
              </w:rPr>
            </w:pPr>
            <w:r>
              <w:rPr>
                <w:rFonts w:hint="eastAsia" w:ascii="宋体" w:hAnsi="宋体" w:cs="Arial"/>
                <w:sz w:val="28"/>
                <w:szCs w:val="28"/>
              </w:rPr>
              <w:t>采购人：</w:t>
            </w:r>
            <w:r>
              <w:rPr>
                <w:rFonts w:hint="eastAsia" w:ascii="宋体" w:hAnsi="宋体" w:cs="Arial"/>
                <w:sz w:val="28"/>
                <w:szCs w:val="28"/>
                <w:lang w:eastAsia="zh-CN"/>
              </w:rPr>
              <w:t>阜阳工业经济学校教务科</w:t>
            </w:r>
          </w:p>
          <w:p>
            <w:pPr>
              <w:autoSpaceDE w:val="0"/>
              <w:autoSpaceDN w:val="0"/>
              <w:adjustRightInd w:val="0"/>
              <w:rPr>
                <w:rFonts w:ascii="宋体" w:hAnsi="宋体" w:cs="Arial"/>
                <w:sz w:val="28"/>
                <w:szCs w:val="28"/>
              </w:rPr>
            </w:pPr>
            <w:r>
              <w:rPr>
                <w:rFonts w:hint="eastAsia" w:ascii="宋体" w:hAnsi="宋体" w:cs="Arial"/>
                <w:sz w:val="28"/>
                <w:szCs w:val="28"/>
                <w:lang w:eastAsia="zh-CN"/>
              </w:rPr>
              <w:t>联系人：倪科长</w:t>
            </w:r>
            <w:r>
              <w:rPr>
                <w:rFonts w:hint="eastAsia" w:ascii="宋体" w:hAnsi="宋体" w:cs="Arial"/>
                <w:sz w:val="28"/>
                <w:szCs w:val="28"/>
                <w:lang w:val="en-US" w:eastAsia="zh-CN"/>
              </w:rPr>
              <w:t xml:space="preserve"> </w:t>
            </w:r>
          </w:p>
          <w:p>
            <w:pPr>
              <w:autoSpaceDE w:val="0"/>
              <w:autoSpaceDN w:val="0"/>
              <w:adjustRightInd w:val="0"/>
              <w:rPr>
                <w:rFonts w:hint="default" w:ascii="宋体" w:hAnsi="宋体" w:cs="Arial" w:eastAsiaTheme="minorEastAsia"/>
                <w:bCs/>
                <w:sz w:val="28"/>
                <w:szCs w:val="28"/>
                <w:lang w:val="en-US" w:eastAsia="zh-CN"/>
              </w:rPr>
            </w:pPr>
            <w:r>
              <w:rPr>
                <w:rFonts w:hint="eastAsia" w:ascii="宋体" w:hAnsi="宋体" w:cs="Arial"/>
                <w:sz w:val="28"/>
                <w:szCs w:val="28"/>
              </w:rPr>
              <w:t>联系电话：</w:t>
            </w:r>
            <w:r>
              <w:rPr>
                <w:rFonts w:hint="eastAsia" w:ascii="宋体" w:hAnsi="宋体" w:cs="Arial"/>
                <w:sz w:val="28"/>
                <w:szCs w:val="28"/>
                <w:lang w:val="en-US" w:eastAsia="zh-CN"/>
              </w:rPr>
              <w:t>0558-2703260</w:t>
            </w:r>
          </w:p>
          <w:p>
            <w:pPr>
              <w:autoSpaceDE w:val="0"/>
              <w:autoSpaceDN w:val="0"/>
              <w:adjustRightInd w:val="0"/>
              <w:jc w:val="right"/>
              <w:rPr>
                <w:rFonts w:ascii="宋体" w:hAnsi="宋体" w:cs="Arial"/>
                <w:sz w:val="28"/>
                <w:szCs w:val="28"/>
              </w:rPr>
            </w:pPr>
          </w:p>
          <w:p>
            <w:pPr>
              <w:autoSpaceDE w:val="0"/>
              <w:autoSpaceDN w:val="0"/>
              <w:adjustRightInd w:val="0"/>
              <w:jc w:val="right"/>
              <w:rPr>
                <w:rFonts w:ascii="宋体" w:hAnsi="宋体" w:cs="Arial"/>
                <w:sz w:val="28"/>
                <w:szCs w:val="28"/>
              </w:rPr>
            </w:pPr>
            <w:r>
              <w:rPr>
                <w:rFonts w:ascii="宋体" w:hAnsi="宋体" w:cs="Arial"/>
                <w:sz w:val="28"/>
                <w:szCs w:val="28"/>
              </w:rPr>
              <w:t>（</w:t>
            </w:r>
            <w:r>
              <w:rPr>
                <w:rFonts w:hint="eastAsia" w:ascii="宋体" w:hAnsi="宋体" w:cs="Arial"/>
                <w:sz w:val="28"/>
                <w:szCs w:val="28"/>
              </w:rPr>
              <w:t>单位盖章</w:t>
            </w:r>
            <w:r>
              <w:rPr>
                <w:rFonts w:ascii="宋体" w:hAnsi="宋体" w:cs="Arial"/>
                <w:sz w:val="28"/>
                <w:szCs w:val="28"/>
              </w:rPr>
              <w:t xml:space="preserve">）              </w:t>
            </w:r>
          </w:p>
          <w:p>
            <w:pPr>
              <w:autoSpaceDE w:val="0"/>
              <w:autoSpaceDN w:val="0"/>
              <w:adjustRightInd w:val="0"/>
              <w:ind w:right="140"/>
              <w:jc w:val="right"/>
              <w:rPr>
                <w:rFonts w:ascii="宋体" w:hAnsi="宋体" w:cs="Arial"/>
                <w:sz w:val="28"/>
                <w:szCs w:val="28"/>
              </w:rPr>
            </w:pPr>
            <w:r>
              <w:rPr>
                <w:rFonts w:hint="eastAsia" w:ascii="宋体" w:hAnsi="宋体" w:cs="Arial"/>
                <w:bCs/>
                <w:sz w:val="28"/>
                <w:szCs w:val="28"/>
              </w:rPr>
              <w:t>2020</w:t>
            </w:r>
            <w:r>
              <w:rPr>
                <w:rFonts w:hint="eastAsia" w:ascii="宋体" w:hAnsi="宋体" w:cs="Arial"/>
                <w:sz w:val="28"/>
                <w:szCs w:val="28"/>
              </w:rPr>
              <w:t>年</w:t>
            </w:r>
            <w:r>
              <w:rPr>
                <w:rFonts w:hint="eastAsia" w:ascii="宋体" w:hAnsi="宋体" w:cs="Arial"/>
                <w:sz w:val="28"/>
                <w:szCs w:val="28"/>
                <w:lang w:val="en-US" w:eastAsia="zh-CN"/>
              </w:rPr>
              <w:t>9</w:t>
            </w:r>
            <w:r>
              <w:rPr>
                <w:rFonts w:hint="eastAsia" w:ascii="宋体" w:hAnsi="宋体" w:cs="Arial"/>
                <w:sz w:val="28"/>
                <w:szCs w:val="2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3" w:hRule="atLeast"/>
        </w:trPr>
        <w:tc>
          <w:tcPr>
            <w:tcW w:w="8529" w:type="dxa"/>
          </w:tcPr>
          <w:p>
            <w:pPr>
              <w:autoSpaceDE w:val="0"/>
              <w:autoSpaceDN w:val="0"/>
              <w:adjustRightInd w:val="0"/>
              <w:rPr>
                <w:rFonts w:hint="eastAsia" w:ascii="宋体" w:hAnsi="宋体" w:cs="Arial" w:eastAsiaTheme="minorEastAsia"/>
                <w:sz w:val="28"/>
                <w:szCs w:val="28"/>
                <w:lang w:eastAsia="zh-CN"/>
              </w:rPr>
            </w:pPr>
            <w:r>
              <w:rPr>
                <w:rFonts w:hint="eastAsia" w:ascii="宋体" w:hAnsi="宋体" w:cs="Arial"/>
                <w:sz w:val="28"/>
                <w:szCs w:val="28"/>
              </w:rPr>
              <w:t>采购</w:t>
            </w:r>
            <w:r>
              <w:rPr>
                <w:rFonts w:hint="eastAsia" w:ascii="宋体" w:hAnsi="宋体" w:cs="Arial"/>
                <w:sz w:val="28"/>
                <w:szCs w:val="28"/>
                <w:lang w:eastAsia="zh-CN"/>
              </w:rPr>
              <w:t>办公室</w:t>
            </w:r>
            <w:r>
              <w:rPr>
                <w:rFonts w:hint="eastAsia" w:ascii="宋体" w:hAnsi="宋体" w:cs="Arial"/>
                <w:sz w:val="28"/>
                <w:szCs w:val="28"/>
              </w:rPr>
              <w:t>：</w:t>
            </w:r>
            <w:r>
              <w:rPr>
                <w:rFonts w:hint="eastAsia" w:ascii="宋体" w:hAnsi="宋体" w:cs="Arial"/>
                <w:sz w:val="28"/>
                <w:szCs w:val="28"/>
                <w:lang w:eastAsia="zh-CN"/>
              </w:rPr>
              <w:t>阜阳工业经济学校采购办</w:t>
            </w:r>
          </w:p>
          <w:p>
            <w:pPr>
              <w:autoSpaceDE w:val="0"/>
              <w:autoSpaceDN w:val="0"/>
              <w:adjustRightInd w:val="0"/>
              <w:rPr>
                <w:rFonts w:ascii="宋体" w:hAnsi="宋体" w:cs="Arial"/>
                <w:sz w:val="28"/>
                <w:szCs w:val="28"/>
              </w:rPr>
            </w:pPr>
            <w:r>
              <w:rPr>
                <w:rFonts w:hint="eastAsia" w:ascii="宋体" w:hAnsi="宋体" w:cs="Arial"/>
                <w:sz w:val="28"/>
                <w:szCs w:val="28"/>
              </w:rPr>
              <w:t>联 系 人：</w:t>
            </w:r>
            <w:r>
              <w:rPr>
                <w:rFonts w:hint="eastAsia"/>
                <w:sz w:val="28"/>
                <w:szCs w:val="28"/>
                <w:lang w:eastAsia="zh-CN"/>
              </w:rPr>
              <w:t>段老师</w:t>
            </w:r>
          </w:p>
          <w:p>
            <w:pPr>
              <w:autoSpaceDE w:val="0"/>
              <w:autoSpaceDN w:val="0"/>
              <w:adjustRightInd w:val="0"/>
              <w:rPr>
                <w:rFonts w:hint="default" w:ascii="宋体" w:hAnsi="宋体" w:cs="Arial" w:eastAsiaTheme="minorEastAsia"/>
                <w:sz w:val="28"/>
                <w:szCs w:val="28"/>
                <w:lang w:val="en-US" w:eastAsia="zh-CN"/>
              </w:rPr>
            </w:pPr>
            <w:r>
              <w:rPr>
                <w:rFonts w:hint="eastAsia" w:ascii="宋体" w:hAnsi="宋体" w:cs="Arial"/>
                <w:sz w:val="28"/>
                <w:szCs w:val="28"/>
              </w:rPr>
              <w:t>联系电话：</w:t>
            </w:r>
            <w:r>
              <w:rPr>
                <w:rFonts w:hint="eastAsia" w:ascii="宋体" w:hAnsi="宋体" w:cs="Arial"/>
                <w:sz w:val="28"/>
                <w:szCs w:val="28"/>
                <w:lang w:val="en-US" w:eastAsia="zh-CN"/>
              </w:rPr>
              <w:t>0558-2703272</w:t>
            </w:r>
          </w:p>
          <w:p>
            <w:pPr>
              <w:autoSpaceDE w:val="0"/>
              <w:autoSpaceDN w:val="0"/>
              <w:adjustRightInd w:val="0"/>
              <w:jc w:val="right"/>
              <w:rPr>
                <w:rFonts w:ascii="宋体" w:hAnsi="宋体" w:cs="Arial"/>
                <w:sz w:val="28"/>
                <w:szCs w:val="28"/>
              </w:rPr>
            </w:pPr>
          </w:p>
          <w:p>
            <w:pPr>
              <w:autoSpaceDE w:val="0"/>
              <w:autoSpaceDN w:val="0"/>
              <w:adjustRightInd w:val="0"/>
              <w:jc w:val="right"/>
              <w:rPr>
                <w:rFonts w:ascii="宋体" w:hAnsi="宋体" w:cs="Arial"/>
                <w:sz w:val="28"/>
                <w:szCs w:val="28"/>
              </w:rPr>
            </w:pPr>
            <w:r>
              <w:rPr>
                <w:rFonts w:ascii="宋体" w:hAnsi="宋体" w:cs="Arial"/>
                <w:sz w:val="28"/>
                <w:szCs w:val="28"/>
              </w:rPr>
              <w:t>（</w:t>
            </w:r>
            <w:r>
              <w:rPr>
                <w:rFonts w:hint="eastAsia" w:ascii="宋体" w:hAnsi="宋体" w:cs="Arial"/>
                <w:sz w:val="28"/>
                <w:szCs w:val="28"/>
              </w:rPr>
              <w:t>单位盖章</w:t>
            </w:r>
            <w:r>
              <w:rPr>
                <w:rFonts w:ascii="宋体" w:hAnsi="宋体" w:cs="Arial"/>
                <w:sz w:val="28"/>
                <w:szCs w:val="28"/>
              </w:rPr>
              <w:t>）</w:t>
            </w:r>
          </w:p>
          <w:p>
            <w:pPr>
              <w:autoSpaceDE w:val="0"/>
              <w:autoSpaceDN w:val="0"/>
              <w:adjustRightInd w:val="0"/>
              <w:ind w:right="140"/>
              <w:jc w:val="right"/>
              <w:rPr>
                <w:rFonts w:ascii="宋体" w:hAnsi="宋体" w:cs="Arial"/>
                <w:sz w:val="28"/>
                <w:szCs w:val="28"/>
              </w:rPr>
            </w:pPr>
            <w:r>
              <w:rPr>
                <w:rFonts w:hint="eastAsia" w:ascii="宋体" w:hAnsi="宋体" w:cs="Arial"/>
                <w:bCs/>
                <w:sz w:val="28"/>
                <w:szCs w:val="28"/>
              </w:rPr>
              <w:t>2020</w:t>
            </w:r>
            <w:r>
              <w:rPr>
                <w:rFonts w:hint="eastAsia" w:ascii="宋体" w:hAnsi="宋体" w:cs="Arial"/>
                <w:sz w:val="28"/>
                <w:szCs w:val="28"/>
              </w:rPr>
              <w:t>年</w:t>
            </w:r>
            <w:r>
              <w:rPr>
                <w:rFonts w:hint="eastAsia" w:ascii="宋体" w:hAnsi="宋体" w:cs="Arial"/>
                <w:sz w:val="28"/>
                <w:szCs w:val="28"/>
                <w:lang w:val="en-US" w:eastAsia="zh-CN"/>
              </w:rPr>
              <w:t>9</w:t>
            </w:r>
            <w:r>
              <w:rPr>
                <w:rFonts w:hint="eastAsia" w:ascii="宋体" w:hAnsi="宋体" w:cs="Arial"/>
                <w:sz w:val="28"/>
                <w:szCs w:val="28"/>
              </w:rPr>
              <w:t>月</w:t>
            </w:r>
          </w:p>
        </w:tc>
      </w:tr>
    </w:tbl>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roman"/>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方正大黑简体">
    <w:altName w:val="黑体"/>
    <w:panose1 w:val="00000000000000000000"/>
    <w:charset w:val="86"/>
    <w:family w:val="auto"/>
    <w:pitch w:val="default"/>
    <w:sig w:usb0="00000000" w:usb1="00000000" w:usb2="00000010" w:usb3="00000000" w:csb0="00040000" w:csb1="00000000"/>
  </w:font>
  <w:font w:name="方正宋黑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方正仿宋简体">
    <w:altName w:val="微软雅黑"/>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jc w:val="center"/>
                          </w:pPr>
                          <w:r>
                            <w:fldChar w:fldCharType="begin"/>
                          </w:r>
                          <w:r>
                            <w:instrText xml:space="preserve">PAGE   \* MERGEFORMAT</w:instrText>
                          </w:r>
                          <w:r>
                            <w:fldChar w:fldCharType="separate"/>
                          </w:r>
                          <w:r>
                            <w:rPr>
                              <w:lang w:val="zh-CN"/>
                            </w:rPr>
                            <w:t>12</w:t>
                          </w:r>
                          <w:r>
                            <w:rPr>
                              <w:lang w:val="zh-CN"/>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CpT&#10;7NC2AQAAXAMAAA4AAAAAAAAAAQAgAAAAHgEAAGRycy9lMm9Eb2MueG1sUEsFBgAAAAAGAAYAWQEA&#10;AEYFAAAAAA==&#10;">
              <v:fill on="f" focussize="0,0"/>
              <v:stroke on="f"/>
              <v:imagedata o:title=""/>
              <o:lock v:ext="edit" aspectratio="f"/>
              <v:textbox inset="0mm,0mm,0mm,0mm" style="mso-fit-shape-to-text:t;">
                <w:txbxContent>
                  <w:p>
                    <w:pPr>
                      <w:pStyle w:val="11"/>
                      <w:jc w:val="center"/>
                    </w:pPr>
                    <w:r>
                      <w:fldChar w:fldCharType="begin"/>
                    </w:r>
                    <w:r>
                      <w:instrText xml:space="preserve">PAGE   \* MERGEFORMAT</w:instrText>
                    </w:r>
                    <w:r>
                      <w:fldChar w:fldCharType="separate"/>
                    </w:r>
                    <w:r>
                      <w:rPr>
                        <w:lang w:val="zh-CN"/>
                      </w:rPr>
                      <w:t>12</w:t>
                    </w:r>
                    <w:r>
                      <w:rPr>
                        <w:lang w:val="zh-CN"/>
                      </w:rPr>
                      <w:fldChar w:fldCharType="end"/>
                    </w:r>
                  </w:p>
                </w:txbxContent>
              </v:textbox>
            </v:shape>
          </w:pict>
        </mc:Fallback>
      </mc:AlternateConten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5609"/>
        <w:tab w:val="clear" w:pos="4153"/>
        <w:tab w:val="clear" w:pos="8306"/>
      </w:tabs>
      <w:ind w:right="360" w:firstLine="360"/>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BwV7&#10;DbUBAABcAwAADgAAAAAAAAABACAAAAAeAQAAZHJzL2Uyb0RvYy54bWxQSwUGAAAAAAYABgBZAQAA&#10;RQU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24</w:t>
                    </w:r>
                    <w:r>
                      <w:rPr>
                        <w:rFonts w:hint="eastAsia"/>
                      </w:rPr>
                      <w:fldChar w:fldCharType="end"/>
                    </w:r>
                  </w:p>
                </w:txbxContent>
              </v:textbox>
            </v:shape>
          </w:pict>
        </mc:Fallback>
      </mc:AlternateContent>
    </w:r>
    <w:r>
      <w:rPr>
        <w:sz w:val="21"/>
        <w:szCs w:val="21"/>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top w:val="none" w:color="auto" w:sz="0" w:space="1"/>
        <w:left w:val="none" w:color="auto" w:sz="0" w:space="4"/>
        <w:bottom w:val="none" w:color="auto" w:sz="0" w:space="0"/>
        <w:right w:val="none" w:color="auto" w:sz="0" w:space="4"/>
      </w:pBdr>
      <w:jc w:val="both"/>
      <w:rPr>
        <w:rFonts w:ascii="华文中宋" w:hAnsi="华文中宋" w:eastAsia="华文中宋"/>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46A4"/>
    <w:multiLevelType w:val="singleLevel"/>
    <w:tmpl w:val="0C3F46A4"/>
    <w:lvl w:ilvl="0" w:tentative="0">
      <w:start w:val="7"/>
      <w:numFmt w:val="chineseCounting"/>
      <w:suff w:val="nothing"/>
      <w:lvlText w:val="%1、"/>
      <w:lvlJc w:val="left"/>
      <w:rPr>
        <w:rFonts w:hint="eastAsia"/>
      </w:rPr>
    </w:lvl>
  </w:abstractNum>
  <w:abstractNum w:abstractNumId="1">
    <w:nsid w:val="1F908DDA"/>
    <w:multiLevelType w:val="singleLevel"/>
    <w:tmpl w:val="1F908DDA"/>
    <w:lvl w:ilvl="0" w:tentative="0">
      <w:start w:val="1"/>
      <w:numFmt w:val="decimal"/>
      <w:suff w:val="nothing"/>
      <w:lvlText w:val="%1、"/>
      <w:lvlJc w:val="left"/>
    </w:lvl>
  </w:abstractNum>
  <w:abstractNum w:abstractNumId="2">
    <w:nsid w:val="5DBC3519"/>
    <w:multiLevelType w:val="multilevel"/>
    <w:tmpl w:val="5DBC3519"/>
    <w:lvl w:ilvl="0" w:tentative="0">
      <w:start w:val="1"/>
      <w:numFmt w:val="decimalEnclosedCircle"/>
      <w:lvlText w:val="%1"/>
      <w:lvlJc w:val="left"/>
      <w:pPr>
        <w:ind w:left="360" w:hanging="36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408"/>
    <w:rsid w:val="000239C7"/>
    <w:rsid w:val="000966D4"/>
    <w:rsid w:val="000E4F9B"/>
    <w:rsid w:val="000F203F"/>
    <w:rsid w:val="000F3367"/>
    <w:rsid w:val="00101DF7"/>
    <w:rsid w:val="001157CC"/>
    <w:rsid w:val="001213DF"/>
    <w:rsid w:val="00122269"/>
    <w:rsid w:val="001278EA"/>
    <w:rsid w:val="00133418"/>
    <w:rsid w:val="00141EF7"/>
    <w:rsid w:val="00163149"/>
    <w:rsid w:val="0018354B"/>
    <w:rsid w:val="001D6184"/>
    <w:rsid w:val="002826C2"/>
    <w:rsid w:val="002860A2"/>
    <w:rsid w:val="00292B25"/>
    <w:rsid w:val="002C7BEA"/>
    <w:rsid w:val="002D065A"/>
    <w:rsid w:val="002D476A"/>
    <w:rsid w:val="002F3A1A"/>
    <w:rsid w:val="00316106"/>
    <w:rsid w:val="00320FFE"/>
    <w:rsid w:val="0035267B"/>
    <w:rsid w:val="00427341"/>
    <w:rsid w:val="00440719"/>
    <w:rsid w:val="0044140E"/>
    <w:rsid w:val="004435DD"/>
    <w:rsid w:val="004570B1"/>
    <w:rsid w:val="0045751C"/>
    <w:rsid w:val="0047641E"/>
    <w:rsid w:val="00492307"/>
    <w:rsid w:val="004B0E51"/>
    <w:rsid w:val="004C74BB"/>
    <w:rsid w:val="004E2B96"/>
    <w:rsid w:val="00541913"/>
    <w:rsid w:val="00557B6E"/>
    <w:rsid w:val="00581F48"/>
    <w:rsid w:val="00587FEE"/>
    <w:rsid w:val="005B37E0"/>
    <w:rsid w:val="005D15F3"/>
    <w:rsid w:val="005D3A57"/>
    <w:rsid w:val="005F1EF6"/>
    <w:rsid w:val="00612E2F"/>
    <w:rsid w:val="00624AD7"/>
    <w:rsid w:val="00643B9E"/>
    <w:rsid w:val="006637DC"/>
    <w:rsid w:val="00663E44"/>
    <w:rsid w:val="006700B2"/>
    <w:rsid w:val="00680A47"/>
    <w:rsid w:val="00681260"/>
    <w:rsid w:val="00692C41"/>
    <w:rsid w:val="006A0FE7"/>
    <w:rsid w:val="006B3988"/>
    <w:rsid w:val="006B5E3C"/>
    <w:rsid w:val="006C31A9"/>
    <w:rsid w:val="006C4159"/>
    <w:rsid w:val="006D2AAE"/>
    <w:rsid w:val="006D57F0"/>
    <w:rsid w:val="007328D5"/>
    <w:rsid w:val="007426AA"/>
    <w:rsid w:val="007457C9"/>
    <w:rsid w:val="00786ABB"/>
    <w:rsid w:val="0078745B"/>
    <w:rsid w:val="00791932"/>
    <w:rsid w:val="007B353D"/>
    <w:rsid w:val="00814799"/>
    <w:rsid w:val="00815E89"/>
    <w:rsid w:val="0082027C"/>
    <w:rsid w:val="008202C9"/>
    <w:rsid w:val="008D5D4A"/>
    <w:rsid w:val="008F30D6"/>
    <w:rsid w:val="00913396"/>
    <w:rsid w:val="009412BD"/>
    <w:rsid w:val="009465A2"/>
    <w:rsid w:val="009A02BD"/>
    <w:rsid w:val="009B50C3"/>
    <w:rsid w:val="009C52EB"/>
    <w:rsid w:val="009E493D"/>
    <w:rsid w:val="00A07FEC"/>
    <w:rsid w:val="00A3239D"/>
    <w:rsid w:val="00A408B2"/>
    <w:rsid w:val="00A43EB6"/>
    <w:rsid w:val="00A474BB"/>
    <w:rsid w:val="00AC1801"/>
    <w:rsid w:val="00AD7ACB"/>
    <w:rsid w:val="00AF6078"/>
    <w:rsid w:val="00AF7CC2"/>
    <w:rsid w:val="00B27E48"/>
    <w:rsid w:val="00B32CF9"/>
    <w:rsid w:val="00B55A83"/>
    <w:rsid w:val="00B73062"/>
    <w:rsid w:val="00B87910"/>
    <w:rsid w:val="00BA14EC"/>
    <w:rsid w:val="00BC605C"/>
    <w:rsid w:val="00BF3D48"/>
    <w:rsid w:val="00C34408"/>
    <w:rsid w:val="00C538FA"/>
    <w:rsid w:val="00C90669"/>
    <w:rsid w:val="00CA3A86"/>
    <w:rsid w:val="00CA4ACC"/>
    <w:rsid w:val="00CF4901"/>
    <w:rsid w:val="00D07F17"/>
    <w:rsid w:val="00D1217D"/>
    <w:rsid w:val="00D43642"/>
    <w:rsid w:val="00D440DA"/>
    <w:rsid w:val="00D4571A"/>
    <w:rsid w:val="00D5071A"/>
    <w:rsid w:val="00D66F21"/>
    <w:rsid w:val="00DD1BF4"/>
    <w:rsid w:val="00E04BC6"/>
    <w:rsid w:val="00E0744E"/>
    <w:rsid w:val="00E33283"/>
    <w:rsid w:val="00E56723"/>
    <w:rsid w:val="00E62232"/>
    <w:rsid w:val="00E72E41"/>
    <w:rsid w:val="00EB41E6"/>
    <w:rsid w:val="00ED0563"/>
    <w:rsid w:val="00ED1879"/>
    <w:rsid w:val="00F02C79"/>
    <w:rsid w:val="00F20E5C"/>
    <w:rsid w:val="00F77325"/>
    <w:rsid w:val="00F93AF3"/>
    <w:rsid w:val="00FA0AFE"/>
    <w:rsid w:val="00FB64E1"/>
    <w:rsid w:val="00FE36FB"/>
    <w:rsid w:val="00FF14EA"/>
    <w:rsid w:val="01B35519"/>
    <w:rsid w:val="04081A3F"/>
    <w:rsid w:val="059A04F8"/>
    <w:rsid w:val="05BA7FC7"/>
    <w:rsid w:val="0C35725F"/>
    <w:rsid w:val="0C4C6762"/>
    <w:rsid w:val="0D516EFF"/>
    <w:rsid w:val="0FF84D74"/>
    <w:rsid w:val="126147B5"/>
    <w:rsid w:val="126D0DB0"/>
    <w:rsid w:val="145B3F5C"/>
    <w:rsid w:val="164F5EAA"/>
    <w:rsid w:val="17123A60"/>
    <w:rsid w:val="19A354A8"/>
    <w:rsid w:val="1B81729D"/>
    <w:rsid w:val="1EAA339B"/>
    <w:rsid w:val="24181E7E"/>
    <w:rsid w:val="2A4A59A7"/>
    <w:rsid w:val="2B1679F9"/>
    <w:rsid w:val="2B9D105C"/>
    <w:rsid w:val="2BCF106F"/>
    <w:rsid w:val="2CC61A25"/>
    <w:rsid w:val="2DDE2483"/>
    <w:rsid w:val="303D2169"/>
    <w:rsid w:val="358572C5"/>
    <w:rsid w:val="35CF52A1"/>
    <w:rsid w:val="3A701E7A"/>
    <w:rsid w:val="3CA4313F"/>
    <w:rsid w:val="3EDE0DF4"/>
    <w:rsid w:val="40C66B18"/>
    <w:rsid w:val="40C81B40"/>
    <w:rsid w:val="424C3E53"/>
    <w:rsid w:val="42F82237"/>
    <w:rsid w:val="45185EBB"/>
    <w:rsid w:val="48BD5883"/>
    <w:rsid w:val="48F522E0"/>
    <w:rsid w:val="4AB41587"/>
    <w:rsid w:val="4C823D41"/>
    <w:rsid w:val="50F052EA"/>
    <w:rsid w:val="54B426AA"/>
    <w:rsid w:val="554D2D26"/>
    <w:rsid w:val="56475EAB"/>
    <w:rsid w:val="58AD5282"/>
    <w:rsid w:val="5A7924CB"/>
    <w:rsid w:val="5AB970B1"/>
    <w:rsid w:val="5AC26DE2"/>
    <w:rsid w:val="5CD8093A"/>
    <w:rsid w:val="5FC71558"/>
    <w:rsid w:val="61493111"/>
    <w:rsid w:val="62D1132F"/>
    <w:rsid w:val="64C7607B"/>
    <w:rsid w:val="653D5669"/>
    <w:rsid w:val="68353885"/>
    <w:rsid w:val="68E63302"/>
    <w:rsid w:val="6B70781C"/>
    <w:rsid w:val="6DC77913"/>
    <w:rsid w:val="720409F2"/>
    <w:rsid w:val="72AF06D9"/>
    <w:rsid w:val="737466DF"/>
    <w:rsid w:val="739A6926"/>
    <w:rsid w:val="768E7838"/>
    <w:rsid w:val="76E25AFE"/>
    <w:rsid w:val="782E0BF6"/>
    <w:rsid w:val="7A864366"/>
    <w:rsid w:val="7C7C4CB7"/>
    <w:rsid w:val="7D2145A5"/>
    <w:rsid w:val="7DAE4BD5"/>
    <w:rsid w:val="7E071357"/>
    <w:rsid w:val="7FEC13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link w:val="40"/>
    <w:qFormat/>
    <w:uiPriority w:val="0"/>
    <w:pPr>
      <w:keepNext/>
      <w:keepLines/>
      <w:spacing w:before="260" w:after="260" w:line="415" w:lineRule="auto"/>
      <w:outlineLvl w:val="1"/>
    </w:pPr>
    <w:rPr>
      <w:rFonts w:ascii="Cambria" w:hAnsi="Cambria" w:eastAsia="宋体" w:cs="Times New Roman"/>
      <w:b/>
      <w:bCs/>
      <w:sz w:val="32"/>
      <w:szCs w:val="32"/>
    </w:rPr>
  </w:style>
  <w:style w:type="paragraph" w:styleId="6">
    <w:name w:val="heading 3"/>
    <w:basedOn w:val="1"/>
    <w:next w:val="1"/>
    <w:link w:val="41"/>
    <w:semiHidden/>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left="420" w:firstLine="420" w:firstLineChars="200"/>
    </w:pPr>
  </w:style>
  <w:style w:type="paragraph" w:styleId="3">
    <w:name w:val="Body Text Indent"/>
    <w:basedOn w:val="1"/>
    <w:next w:val="4"/>
    <w:link w:val="36"/>
    <w:qFormat/>
    <w:uiPriority w:val="0"/>
    <w:pPr>
      <w:ind w:firstLine="540"/>
    </w:pPr>
    <w:rPr>
      <w:rFonts w:ascii="Times New Roman" w:hAnsi="Times New Roman" w:eastAsia="仿宋_GB2312" w:cs="Times New Roman"/>
      <w:sz w:val="28"/>
      <w:szCs w:val="20"/>
    </w:rPr>
  </w:style>
  <w:style w:type="paragraph" w:styleId="4">
    <w:name w:val="envelope return"/>
    <w:basedOn w:val="1"/>
    <w:qFormat/>
    <w:uiPriority w:val="0"/>
    <w:pPr>
      <w:snapToGrid w:val="0"/>
    </w:pPr>
    <w:rPr>
      <w:rFonts w:ascii="Arial" w:hAnsi="Arial"/>
    </w:rPr>
  </w:style>
  <w:style w:type="paragraph" w:styleId="7">
    <w:name w:val="Body Text"/>
    <w:basedOn w:val="1"/>
    <w:link w:val="39"/>
    <w:semiHidden/>
    <w:unhideWhenUsed/>
    <w:qFormat/>
    <w:uiPriority w:val="99"/>
    <w:pPr>
      <w:spacing w:after="120"/>
    </w:pPr>
  </w:style>
  <w:style w:type="paragraph" w:styleId="8">
    <w:name w:val="Plain Text"/>
    <w:basedOn w:val="1"/>
    <w:link w:val="37"/>
    <w:qFormat/>
    <w:uiPriority w:val="0"/>
    <w:rPr>
      <w:rFonts w:ascii="宋体" w:hAnsi="Courier New" w:eastAsia="宋体" w:cs="Times New Roman"/>
    </w:rPr>
  </w:style>
  <w:style w:type="paragraph" w:styleId="9">
    <w:name w:val="Body Text Indent 2"/>
    <w:basedOn w:val="1"/>
    <w:link w:val="33"/>
    <w:unhideWhenUsed/>
    <w:qFormat/>
    <w:uiPriority w:val="99"/>
    <w:pPr>
      <w:spacing w:after="120" w:line="480" w:lineRule="auto"/>
      <w:ind w:left="200" w:leftChars="200"/>
    </w:pPr>
    <w:rPr>
      <w:rFonts w:ascii="Times New Roman" w:hAnsi="Times New Roman" w:eastAsia="宋体" w:cs="Times New Roman"/>
      <w:szCs w:val="20"/>
    </w:rPr>
  </w:style>
  <w:style w:type="paragraph" w:styleId="10">
    <w:name w:val="Balloon Text"/>
    <w:basedOn w:val="1"/>
    <w:link w:val="38"/>
    <w:semiHidden/>
    <w:unhideWhenUsed/>
    <w:qFormat/>
    <w:uiPriority w:val="99"/>
    <w:rPr>
      <w:sz w:val="18"/>
      <w:szCs w:val="18"/>
    </w:rPr>
  </w:style>
  <w:style w:type="paragraph" w:styleId="11">
    <w:name w:val="footer"/>
    <w:basedOn w:val="1"/>
    <w:link w:val="32"/>
    <w:unhideWhenUsed/>
    <w:qFormat/>
    <w:uiPriority w:val="0"/>
    <w:pPr>
      <w:tabs>
        <w:tab w:val="center" w:pos="4153"/>
        <w:tab w:val="right" w:pos="8306"/>
      </w:tabs>
      <w:snapToGrid w:val="0"/>
      <w:jc w:val="left"/>
    </w:pPr>
    <w:rPr>
      <w:sz w:val="18"/>
      <w:szCs w:val="18"/>
    </w:rPr>
  </w:style>
  <w:style w:type="paragraph" w:styleId="12">
    <w:name w:val="header"/>
    <w:basedOn w:val="1"/>
    <w:link w:val="31"/>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39"/>
    <w:pPr>
      <w:spacing w:before="120" w:after="120"/>
      <w:jc w:val="left"/>
    </w:pPr>
    <w:rPr>
      <w:b/>
      <w:bCs/>
      <w:caps/>
      <w:sz w:val="20"/>
      <w:szCs w:val="20"/>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22"/>
  </w:style>
  <w:style w:type="character" w:styleId="19">
    <w:name w:val="page number"/>
    <w:unhideWhenUsed/>
    <w:qFormat/>
    <w:uiPriority w:val="99"/>
  </w:style>
  <w:style w:type="character" w:styleId="20">
    <w:name w:val="FollowedHyperlink"/>
    <w:basedOn w:val="17"/>
    <w:semiHidden/>
    <w:unhideWhenUsed/>
    <w:qFormat/>
    <w:uiPriority w:val="99"/>
    <w:rPr>
      <w:color w:val="800080"/>
      <w:u w:val="none"/>
    </w:rPr>
  </w:style>
  <w:style w:type="character" w:styleId="21">
    <w:name w:val="Emphasis"/>
    <w:basedOn w:val="17"/>
    <w:qFormat/>
    <w:uiPriority w:val="20"/>
  </w:style>
  <w:style w:type="character" w:styleId="22">
    <w:name w:val="HTML Definition"/>
    <w:basedOn w:val="17"/>
    <w:semiHidden/>
    <w:unhideWhenUsed/>
    <w:qFormat/>
    <w:uiPriority w:val="99"/>
  </w:style>
  <w:style w:type="character" w:styleId="23">
    <w:name w:val="HTML Typewriter"/>
    <w:basedOn w:val="17"/>
    <w:semiHidden/>
    <w:unhideWhenUsed/>
    <w:qFormat/>
    <w:uiPriority w:val="99"/>
    <w:rPr>
      <w:rFonts w:hint="default" w:ascii="monospace" w:hAnsi="monospace" w:eastAsia="monospace" w:cs="monospace"/>
      <w:sz w:val="20"/>
    </w:rPr>
  </w:style>
  <w:style w:type="character" w:styleId="24">
    <w:name w:val="HTML Acronym"/>
    <w:basedOn w:val="17"/>
    <w:semiHidden/>
    <w:unhideWhenUsed/>
    <w:qFormat/>
    <w:uiPriority w:val="99"/>
  </w:style>
  <w:style w:type="character" w:styleId="25">
    <w:name w:val="HTML Variable"/>
    <w:basedOn w:val="17"/>
    <w:semiHidden/>
    <w:unhideWhenUsed/>
    <w:qFormat/>
    <w:uiPriority w:val="99"/>
  </w:style>
  <w:style w:type="character" w:styleId="26">
    <w:name w:val="Hyperlink"/>
    <w:basedOn w:val="17"/>
    <w:semiHidden/>
    <w:unhideWhenUsed/>
    <w:qFormat/>
    <w:uiPriority w:val="99"/>
    <w:rPr>
      <w:color w:val="0000FF"/>
      <w:u w:val="none"/>
    </w:rPr>
  </w:style>
  <w:style w:type="character" w:styleId="27">
    <w:name w:val="HTML Code"/>
    <w:basedOn w:val="17"/>
    <w:semiHidden/>
    <w:unhideWhenUsed/>
    <w:qFormat/>
    <w:uiPriority w:val="99"/>
    <w:rPr>
      <w:rFonts w:hint="default" w:ascii="monospace" w:hAnsi="monospace" w:eastAsia="monospace" w:cs="monospace"/>
      <w:sz w:val="20"/>
    </w:rPr>
  </w:style>
  <w:style w:type="character" w:styleId="28">
    <w:name w:val="HTML Cite"/>
    <w:basedOn w:val="17"/>
    <w:semiHidden/>
    <w:unhideWhenUsed/>
    <w:qFormat/>
    <w:uiPriority w:val="99"/>
  </w:style>
  <w:style w:type="character" w:styleId="29">
    <w:name w:val="HTML Keyboard"/>
    <w:basedOn w:val="17"/>
    <w:semiHidden/>
    <w:unhideWhenUsed/>
    <w:qFormat/>
    <w:uiPriority w:val="99"/>
    <w:rPr>
      <w:rFonts w:ascii="monospace" w:hAnsi="monospace" w:eastAsia="monospace" w:cs="monospace"/>
      <w:sz w:val="20"/>
    </w:rPr>
  </w:style>
  <w:style w:type="character" w:styleId="30">
    <w:name w:val="HTML Sample"/>
    <w:basedOn w:val="17"/>
    <w:semiHidden/>
    <w:unhideWhenUsed/>
    <w:qFormat/>
    <w:uiPriority w:val="99"/>
    <w:rPr>
      <w:rFonts w:hint="default" w:ascii="monospace" w:hAnsi="monospace" w:eastAsia="monospace" w:cs="monospace"/>
    </w:rPr>
  </w:style>
  <w:style w:type="character" w:customStyle="1" w:styleId="31">
    <w:name w:val="页眉 Char"/>
    <w:basedOn w:val="17"/>
    <w:link w:val="12"/>
    <w:qFormat/>
    <w:uiPriority w:val="0"/>
    <w:rPr>
      <w:sz w:val="18"/>
      <w:szCs w:val="18"/>
    </w:rPr>
  </w:style>
  <w:style w:type="character" w:customStyle="1" w:styleId="32">
    <w:name w:val="页脚 Char"/>
    <w:basedOn w:val="17"/>
    <w:link w:val="11"/>
    <w:qFormat/>
    <w:uiPriority w:val="0"/>
    <w:rPr>
      <w:sz w:val="18"/>
      <w:szCs w:val="18"/>
    </w:rPr>
  </w:style>
  <w:style w:type="character" w:customStyle="1" w:styleId="33">
    <w:name w:val="正文文本缩进 2 Char"/>
    <w:basedOn w:val="17"/>
    <w:link w:val="9"/>
    <w:qFormat/>
    <w:uiPriority w:val="99"/>
    <w:rPr>
      <w:rFonts w:ascii="Times New Roman" w:hAnsi="Times New Roman" w:eastAsia="宋体" w:cs="Times New Roman"/>
      <w:szCs w:val="20"/>
    </w:rPr>
  </w:style>
  <w:style w:type="paragraph" w:customStyle="1" w:styleId="34">
    <w:name w:val="p15"/>
    <w:basedOn w:val="1"/>
    <w:qFormat/>
    <w:uiPriority w:val="0"/>
    <w:pPr>
      <w:widowControl/>
    </w:pPr>
    <w:rPr>
      <w:rFonts w:ascii="Times New Roman" w:hAnsi="Times New Roman" w:eastAsia="宋体" w:cs="Times New Roman"/>
      <w:kern w:val="0"/>
      <w:szCs w:val="21"/>
    </w:rPr>
  </w:style>
  <w:style w:type="paragraph" w:customStyle="1" w:styleId="35">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character" w:customStyle="1" w:styleId="36">
    <w:name w:val="正文文本缩进 Char"/>
    <w:basedOn w:val="17"/>
    <w:link w:val="3"/>
    <w:qFormat/>
    <w:uiPriority w:val="0"/>
    <w:rPr>
      <w:rFonts w:ascii="Times New Roman" w:hAnsi="Times New Roman" w:eastAsia="仿宋_GB2312" w:cs="Times New Roman"/>
      <w:sz w:val="28"/>
      <w:szCs w:val="20"/>
    </w:rPr>
  </w:style>
  <w:style w:type="character" w:customStyle="1" w:styleId="37">
    <w:name w:val="纯文本 Char"/>
    <w:basedOn w:val="17"/>
    <w:link w:val="8"/>
    <w:qFormat/>
    <w:uiPriority w:val="0"/>
    <w:rPr>
      <w:rFonts w:ascii="宋体" w:hAnsi="Courier New" w:eastAsia="宋体" w:cs="Times New Roman"/>
    </w:rPr>
  </w:style>
  <w:style w:type="character" w:customStyle="1" w:styleId="38">
    <w:name w:val="批注框文本 Char"/>
    <w:basedOn w:val="17"/>
    <w:link w:val="10"/>
    <w:semiHidden/>
    <w:qFormat/>
    <w:uiPriority w:val="99"/>
    <w:rPr>
      <w:sz w:val="18"/>
      <w:szCs w:val="18"/>
    </w:rPr>
  </w:style>
  <w:style w:type="character" w:customStyle="1" w:styleId="39">
    <w:name w:val="正文文本 Char"/>
    <w:basedOn w:val="17"/>
    <w:link w:val="7"/>
    <w:semiHidden/>
    <w:qFormat/>
    <w:uiPriority w:val="99"/>
  </w:style>
  <w:style w:type="character" w:customStyle="1" w:styleId="40">
    <w:name w:val="标题 2 Char"/>
    <w:basedOn w:val="17"/>
    <w:link w:val="5"/>
    <w:qFormat/>
    <w:uiPriority w:val="0"/>
    <w:rPr>
      <w:rFonts w:ascii="Cambria" w:hAnsi="Cambria"/>
      <w:b/>
      <w:bCs/>
      <w:kern w:val="2"/>
      <w:sz w:val="32"/>
      <w:szCs w:val="32"/>
    </w:rPr>
  </w:style>
  <w:style w:type="character" w:customStyle="1" w:styleId="41">
    <w:name w:val="标题 3 Char"/>
    <w:basedOn w:val="17"/>
    <w:link w:val="6"/>
    <w:semiHidden/>
    <w:qFormat/>
    <w:uiPriority w:val="9"/>
    <w:rPr>
      <w:rFonts w:asciiTheme="minorHAnsi" w:hAnsiTheme="minorHAnsi" w:eastAsiaTheme="minorEastAsia" w:cstheme="minorBidi"/>
      <w:b/>
      <w:bCs/>
      <w:kern w:val="2"/>
      <w:sz w:val="32"/>
      <w:szCs w:val="32"/>
    </w:rPr>
  </w:style>
  <w:style w:type="paragraph" w:styleId="4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41140E-5ED9-4A02-891F-988EEFBA651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1156</Words>
  <Characters>6591</Characters>
  <Lines>54</Lines>
  <Paragraphs>15</Paragraphs>
  <TotalTime>0</TotalTime>
  <ScaleCrop>false</ScaleCrop>
  <LinksUpToDate>false</LinksUpToDate>
  <CharactersWithSpaces>7732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2020-06-22T09:24:00Z</dcterms:created>
  <dc:creator>NTKO</dc:creator>
  <cp:lastModifiedBy>雨一直下</cp:lastModifiedBy>
  <cp:lastPrinted>2020-08-17T09:48:00Z</cp:lastPrinted>
  <dcterms:modified xsi:type="dcterms:W3CDTF">2020-09-12T10:00:20Z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