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b/>
          <w:bCs/>
          <w:sz w:val="52"/>
          <w:szCs w:val="52"/>
          <w:u w:val="single"/>
        </w:rPr>
      </w:pPr>
    </w:p>
    <w:p>
      <w:pPr>
        <w:jc w:val="center"/>
        <w:rPr>
          <w:rFonts w:hint="eastAsia" w:ascii="黑体" w:eastAsia="宋体"/>
          <w:sz w:val="74"/>
          <w:lang w:eastAsia="zh-CN"/>
        </w:rPr>
      </w:pPr>
      <w:r>
        <w:rPr>
          <w:rFonts w:hint="eastAsia" w:ascii="宋体"/>
          <w:b/>
          <w:bCs/>
          <w:sz w:val="40"/>
          <w:szCs w:val="40"/>
          <w:lang w:eastAsia="zh-CN"/>
        </w:rPr>
        <w:t>阜阳工业经济学校防疫消杀服务项目（二次）</w:t>
      </w:r>
    </w:p>
    <w:p>
      <w:pPr>
        <w:jc w:val="center"/>
        <w:rPr>
          <w:rFonts w:hint="eastAsia" w:ascii="方正大黑简体" w:eastAsia="方正大黑简体"/>
          <w:sz w:val="72"/>
          <w:szCs w:val="72"/>
        </w:rPr>
      </w:pPr>
    </w:p>
    <w:p>
      <w:pPr>
        <w:jc w:val="center"/>
        <w:rPr>
          <w:rFonts w:hint="default" w:ascii="方正大黑简体" w:eastAsia="方正大黑简体"/>
          <w:sz w:val="72"/>
          <w:szCs w:val="72"/>
          <w:lang w:val="en-US" w:eastAsia="zh-CN"/>
        </w:rPr>
      </w:pPr>
      <w:r>
        <w:rPr>
          <w:rFonts w:hint="eastAsia" w:ascii="方正大黑简体" w:eastAsia="方正大黑简体"/>
          <w:sz w:val="72"/>
          <w:szCs w:val="72"/>
        </w:rPr>
        <w:t>询 价 文 件</w:t>
      </w:r>
    </w:p>
    <w:p>
      <w:pPr>
        <w:rPr>
          <w:rFonts w:hint="eastAsia" w:ascii="宋体"/>
          <w:b/>
          <w:sz w:val="30"/>
          <w:szCs w:val="30"/>
        </w:rPr>
      </w:pPr>
      <w:r>
        <w:rPr>
          <w:rFonts w:hint="eastAsia" w:ascii="宋体"/>
          <w:b/>
          <w:sz w:val="30"/>
          <w:szCs w:val="30"/>
        </w:rPr>
        <w:t xml:space="preserve">              </w:t>
      </w:r>
    </w:p>
    <w:p>
      <w:pPr>
        <w:ind w:firstLine="446" w:firstLineChars="148"/>
        <w:rPr>
          <w:rFonts w:hint="eastAsia" w:ascii="宋体"/>
          <w:b/>
          <w:sz w:val="30"/>
          <w:szCs w:val="30"/>
        </w:rPr>
      </w:pPr>
      <w:r>
        <w:rPr>
          <w:rFonts w:hint="eastAsia" w:ascii="宋体"/>
          <w:b/>
          <w:sz w:val="30"/>
          <w:szCs w:val="30"/>
        </w:rPr>
        <w:t xml:space="preserve"> </w:t>
      </w:r>
    </w:p>
    <w:p>
      <w:pPr>
        <w:ind w:firstLine="2557" w:firstLineChars="796"/>
        <w:rPr>
          <w:rFonts w:hint="eastAsia" w:ascii="宋体"/>
          <w:b/>
          <w:sz w:val="32"/>
          <w:szCs w:val="32"/>
        </w:rPr>
      </w:pPr>
    </w:p>
    <w:p>
      <w:pPr>
        <w:ind w:firstLine="2557" w:firstLineChars="796"/>
        <w:rPr>
          <w:rFonts w:hint="eastAsia" w:ascii="宋体"/>
          <w:b/>
          <w:sz w:val="32"/>
          <w:szCs w:val="32"/>
        </w:rPr>
      </w:pPr>
    </w:p>
    <w:p>
      <w:pPr>
        <w:ind w:firstLine="3200" w:firstLineChars="996"/>
        <w:rPr>
          <w:rFonts w:hint="default" w:ascii="宋体"/>
          <w:sz w:val="32"/>
          <w:szCs w:val="32"/>
          <w:u w:val="single"/>
          <w:lang w:val="en-US"/>
        </w:rPr>
      </w:pPr>
      <w:r>
        <w:rPr>
          <w:rFonts w:hint="eastAsia" w:ascii="宋体"/>
          <w:b/>
          <w:sz w:val="32"/>
          <w:szCs w:val="32"/>
        </w:rPr>
        <w:t>项目编号：</w:t>
      </w:r>
      <w:r>
        <w:rPr>
          <w:rFonts w:hint="eastAsia" w:ascii="仿宋" w:hAnsi="仿宋" w:eastAsia="仿宋"/>
          <w:color w:val="000000"/>
          <w:sz w:val="32"/>
          <w:szCs w:val="32"/>
          <w:lang w:val="en-US" w:eastAsia="zh-CN"/>
        </w:rPr>
        <w:t>2020075</w:t>
      </w:r>
    </w:p>
    <w:p>
      <w:pPr>
        <w:rPr>
          <w:rFonts w:ascii="Arial" w:hAnsi="Arial"/>
          <w:sz w:val="52"/>
        </w:rPr>
      </w:pPr>
    </w:p>
    <w:p>
      <w:pPr>
        <w:rPr>
          <w:rFonts w:ascii="Arial" w:hAnsi="Arial"/>
          <w:sz w:val="52"/>
        </w:rPr>
      </w:pPr>
    </w:p>
    <w:p>
      <w:pPr>
        <w:rPr>
          <w:rFonts w:ascii="Arial" w:hAnsi="Arial"/>
          <w:sz w:val="52"/>
        </w:rPr>
      </w:pPr>
    </w:p>
    <w:p>
      <w:pPr>
        <w:rPr>
          <w:rFonts w:hint="eastAsia" w:ascii="宋体"/>
          <w:b/>
          <w:sz w:val="34"/>
        </w:rPr>
      </w:pPr>
      <w:r>
        <w:rPr>
          <w:rFonts w:hint="eastAsia" w:ascii="宋体"/>
          <w:b/>
          <w:sz w:val="34"/>
        </w:rPr>
        <w:t xml:space="preserve">        </w:t>
      </w:r>
    </w:p>
    <w:p>
      <w:pPr>
        <w:pStyle w:val="14"/>
        <w:ind w:firstLine="683"/>
        <w:rPr>
          <w:rFonts w:hint="eastAsia" w:ascii="宋体"/>
          <w:b/>
          <w:sz w:val="34"/>
        </w:rPr>
      </w:pPr>
    </w:p>
    <w:p>
      <w:pPr>
        <w:pStyle w:val="14"/>
        <w:ind w:firstLine="683"/>
        <w:rPr>
          <w:rFonts w:hint="eastAsia" w:ascii="宋体"/>
          <w:b/>
          <w:sz w:val="34"/>
        </w:rPr>
      </w:pPr>
    </w:p>
    <w:p>
      <w:pPr>
        <w:pStyle w:val="14"/>
        <w:ind w:left="0" w:leftChars="0" w:firstLine="0" w:firstLineChars="0"/>
        <w:rPr>
          <w:rFonts w:hint="eastAsia" w:ascii="Arial" w:hAnsi="Arial" w:eastAsia="隶书"/>
          <w:sz w:val="52"/>
        </w:rPr>
      </w:pPr>
    </w:p>
    <w:p>
      <w:pPr>
        <w:pStyle w:val="14"/>
        <w:ind w:left="0" w:leftChars="0" w:firstLine="0" w:firstLineChars="0"/>
        <w:rPr>
          <w:rFonts w:hint="eastAsia" w:ascii="Arial" w:hAnsi="Arial" w:eastAsia="隶书"/>
          <w:sz w:val="52"/>
        </w:rPr>
      </w:pPr>
    </w:p>
    <w:p>
      <w:pPr>
        <w:pStyle w:val="14"/>
        <w:ind w:firstLine="1040"/>
        <w:rPr>
          <w:rFonts w:hint="eastAsia" w:ascii="Arial" w:hAnsi="Arial" w:eastAsia="隶书"/>
          <w:sz w:val="52"/>
        </w:rPr>
      </w:pPr>
    </w:p>
    <w:p>
      <w:pPr>
        <w:ind w:firstLine="2557" w:firstLineChars="796"/>
        <w:jc w:val="left"/>
        <w:rPr>
          <w:rFonts w:hint="eastAsia" w:ascii="Arial" w:hAnsi="Arial" w:eastAsia="宋体" w:cs="Arial"/>
          <w:b/>
          <w:sz w:val="36"/>
          <w:lang w:val="en-US" w:eastAsia="zh-CN"/>
        </w:rPr>
      </w:pPr>
      <w:r>
        <w:rPr>
          <w:rFonts w:hint="eastAsia" w:ascii="宋体"/>
          <w:b/>
          <w:sz w:val="32"/>
          <w:szCs w:val="32"/>
        </w:rPr>
        <w:t>采购</w:t>
      </w:r>
      <w:r>
        <w:rPr>
          <w:rFonts w:hint="eastAsia" w:ascii="宋体"/>
          <w:b/>
          <w:sz w:val="32"/>
          <w:szCs w:val="32"/>
          <w:lang w:eastAsia="zh-CN"/>
        </w:rPr>
        <w:t>科室</w:t>
      </w:r>
      <w:r>
        <w:rPr>
          <w:rFonts w:hint="eastAsia" w:ascii="宋体"/>
          <w:b/>
          <w:sz w:val="32"/>
          <w:szCs w:val="32"/>
        </w:rPr>
        <w:t>：</w:t>
      </w:r>
      <w:r>
        <w:rPr>
          <w:rFonts w:hint="eastAsia" w:ascii="宋体"/>
          <w:bCs/>
          <w:sz w:val="32"/>
          <w:szCs w:val="32"/>
          <w:u w:val="single"/>
          <w:lang w:eastAsia="zh-CN"/>
        </w:rPr>
        <w:t>阜阳工业经济学校总务科</w:t>
      </w:r>
    </w:p>
    <w:p>
      <w:pPr>
        <w:spacing w:line="440" w:lineRule="exact"/>
        <w:ind w:right="42" w:rightChars="20"/>
        <w:rPr>
          <w:rFonts w:hint="eastAsia" w:ascii="Arial" w:hAnsi="Arial" w:eastAsia="黑体" w:cs="Arial"/>
          <w:b/>
          <w:sz w:val="36"/>
        </w:rPr>
      </w:pPr>
    </w:p>
    <w:p>
      <w:pPr>
        <w:spacing w:line="440" w:lineRule="exact"/>
        <w:ind w:right="42" w:rightChars="20"/>
        <w:jc w:val="center"/>
        <w:rPr>
          <w:rFonts w:hint="eastAsia" w:ascii="宋体"/>
          <w:b/>
          <w:sz w:val="32"/>
          <w:szCs w:val="32"/>
        </w:rPr>
      </w:pPr>
      <w:r>
        <w:rPr>
          <w:rFonts w:hint="eastAsia" w:ascii="宋体"/>
          <w:b/>
          <w:sz w:val="32"/>
          <w:szCs w:val="32"/>
          <w:lang w:val="en-US" w:eastAsia="zh-CN"/>
        </w:rPr>
        <w:t xml:space="preserve">     </w:t>
      </w:r>
      <w:r>
        <w:rPr>
          <w:rFonts w:hint="eastAsia" w:ascii="宋体"/>
          <w:b/>
          <w:sz w:val="32"/>
          <w:szCs w:val="32"/>
        </w:rPr>
        <w:t>20</w:t>
      </w:r>
      <w:r>
        <w:rPr>
          <w:rFonts w:hint="eastAsia" w:ascii="宋体"/>
          <w:b/>
          <w:sz w:val="32"/>
          <w:szCs w:val="32"/>
          <w:lang w:val="en-US" w:eastAsia="zh-CN"/>
        </w:rPr>
        <w:t>20</w:t>
      </w:r>
      <w:r>
        <w:rPr>
          <w:rFonts w:hint="eastAsia" w:ascii="宋体"/>
          <w:b/>
          <w:sz w:val="32"/>
          <w:szCs w:val="32"/>
        </w:rPr>
        <w:t>年</w:t>
      </w:r>
      <w:r>
        <w:rPr>
          <w:rFonts w:hint="eastAsia" w:ascii="宋体"/>
          <w:b/>
          <w:sz w:val="32"/>
          <w:szCs w:val="32"/>
          <w:lang w:val="en-US" w:eastAsia="zh-CN"/>
        </w:rPr>
        <w:t>11</w:t>
      </w:r>
      <w:r>
        <w:rPr>
          <w:rFonts w:hint="eastAsia" w:ascii="宋体"/>
          <w:b/>
          <w:sz w:val="32"/>
          <w:szCs w:val="32"/>
        </w:rPr>
        <w:t>月</w:t>
      </w:r>
    </w:p>
    <w:p>
      <w:pPr>
        <w:spacing w:line="440" w:lineRule="exact"/>
        <w:ind w:right="42" w:rightChars="20"/>
        <w:jc w:val="center"/>
        <w:rPr>
          <w:rFonts w:hint="eastAsia" w:ascii="Arial" w:hAnsi="Arial" w:eastAsia="黑体" w:cs="Arial"/>
          <w:b/>
          <w:sz w:val="32"/>
          <w:szCs w:val="32"/>
        </w:rPr>
      </w:pPr>
    </w:p>
    <w:p>
      <w:pPr>
        <w:spacing w:line="440" w:lineRule="exact"/>
        <w:ind w:right="42" w:rightChars="20"/>
        <w:jc w:val="center"/>
        <w:rPr>
          <w:rFonts w:hint="eastAsia" w:ascii="方正宋黑简体" w:hAnsi="Arial" w:eastAsia="方正宋黑简体" w:cs="Arial"/>
          <w:b/>
          <w:sz w:val="44"/>
          <w:szCs w:val="44"/>
        </w:rPr>
      </w:pPr>
      <w:r>
        <w:rPr>
          <w:rFonts w:hint="eastAsia" w:ascii="Arial" w:hAnsi="Arial" w:eastAsia="黑体" w:cs="Arial"/>
          <w:b/>
          <w:sz w:val="32"/>
          <w:szCs w:val="32"/>
        </w:rPr>
        <w:br w:type="page"/>
      </w:r>
    </w:p>
    <w:p>
      <w:pPr>
        <w:spacing w:line="440" w:lineRule="exact"/>
        <w:ind w:right="42" w:rightChars="20"/>
        <w:jc w:val="center"/>
        <w:rPr>
          <w:rFonts w:hint="eastAsia" w:ascii="方正宋黑简体" w:hAnsi="Arial" w:eastAsia="方正宋黑简体" w:cs="Arial"/>
          <w:b/>
          <w:sz w:val="44"/>
          <w:szCs w:val="44"/>
        </w:rPr>
      </w:pPr>
      <w:r>
        <w:rPr>
          <w:rFonts w:hint="eastAsia" w:ascii="方正宋黑简体" w:hAnsi="Arial" w:eastAsia="方正宋黑简体" w:cs="Arial"/>
          <w:b/>
          <w:sz w:val="44"/>
          <w:szCs w:val="44"/>
        </w:rPr>
        <w:t>目  录</w:t>
      </w:r>
    </w:p>
    <w:p>
      <w:pPr>
        <w:spacing w:line="700" w:lineRule="exact"/>
        <w:ind w:right="42" w:rightChars="20"/>
        <w:rPr>
          <w:rFonts w:ascii="宋体" w:hAnsi="宋体" w:cs="Arial"/>
          <w:sz w:val="36"/>
          <w:szCs w:val="36"/>
        </w:rPr>
      </w:pPr>
    </w:p>
    <w:p>
      <w:pPr>
        <w:spacing w:line="700" w:lineRule="exact"/>
        <w:ind w:right="42" w:rightChars="20"/>
        <w:rPr>
          <w:rFonts w:hint="eastAsia" w:ascii="宋体" w:hAnsi="宋体" w:cs="Arial"/>
          <w:b/>
          <w:bCs/>
          <w:sz w:val="32"/>
          <w:szCs w:val="32"/>
        </w:rPr>
      </w:pPr>
      <w:r>
        <w:rPr>
          <w:rFonts w:hint="eastAsia" w:ascii="宋体" w:hAnsi="宋体" w:cs="Arial"/>
          <w:b/>
          <w:bCs/>
          <w:sz w:val="32"/>
          <w:szCs w:val="32"/>
        </w:rPr>
        <w:t>第一章  询价文件</w:t>
      </w:r>
      <w:r>
        <w:rPr>
          <w:rFonts w:hint="eastAsia" w:ascii="仿宋" w:hAnsi="仿宋" w:eastAsia="仿宋"/>
          <w:b/>
          <w:bCs/>
          <w:sz w:val="32"/>
          <w:szCs w:val="32"/>
        </w:rPr>
        <w:t>…………………………………………………</w:t>
      </w:r>
      <w:r>
        <w:rPr>
          <w:rFonts w:hint="eastAsia" w:ascii="宋体" w:hAnsi="宋体" w:cs="Arial"/>
          <w:b/>
          <w:bCs/>
          <w:sz w:val="32"/>
          <w:szCs w:val="32"/>
        </w:rPr>
        <w:t>3</w:t>
      </w:r>
    </w:p>
    <w:p>
      <w:pPr>
        <w:spacing w:line="700" w:lineRule="exact"/>
        <w:ind w:right="42" w:rightChars="20" w:firstLine="640" w:firstLineChars="200"/>
        <w:rPr>
          <w:rFonts w:hint="eastAsia" w:ascii="宋体" w:hAnsi="宋体" w:cs="Arial"/>
          <w:sz w:val="32"/>
          <w:szCs w:val="32"/>
        </w:rPr>
      </w:pPr>
      <w:r>
        <w:rPr>
          <w:rFonts w:hint="eastAsia" w:ascii="宋体" w:hAnsi="宋体" w:cs="Arial"/>
          <w:sz w:val="32"/>
          <w:szCs w:val="32"/>
        </w:rPr>
        <w:t>一、询价公告</w:t>
      </w:r>
      <w:r>
        <w:rPr>
          <w:rFonts w:hint="eastAsia" w:ascii="仿宋" w:hAnsi="仿宋" w:eastAsia="仿宋"/>
          <w:sz w:val="32"/>
          <w:szCs w:val="32"/>
        </w:rPr>
        <w:t>…………………………………………………</w:t>
      </w:r>
      <w:r>
        <w:rPr>
          <w:rFonts w:hint="eastAsia" w:ascii="宋体" w:hAnsi="宋体" w:cs="Arial"/>
          <w:sz w:val="32"/>
          <w:szCs w:val="32"/>
        </w:rPr>
        <w:t>3</w:t>
      </w:r>
    </w:p>
    <w:p>
      <w:pPr>
        <w:spacing w:line="700" w:lineRule="exact"/>
        <w:ind w:right="42" w:rightChars="20" w:firstLine="640" w:firstLineChars="200"/>
        <w:rPr>
          <w:rFonts w:hint="eastAsia" w:ascii="宋体" w:hAnsi="宋体" w:cs="Arial"/>
          <w:sz w:val="32"/>
          <w:szCs w:val="32"/>
        </w:rPr>
      </w:pPr>
      <w:r>
        <w:rPr>
          <w:rFonts w:hint="eastAsia" w:ascii="宋体" w:hAnsi="宋体" w:cs="Arial"/>
          <w:sz w:val="32"/>
          <w:szCs w:val="32"/>
        </w:rPr>
        <w:t>二、供应商须知前附表</w:t>
      </w:r>
      <w:r>
        <w:rPr>
          <w:rFonts w:hint="eastAsia" w:ascii="仿宋" w:hAnsi="仿宋" w:eastAsia="仿宋"/>
          <w:sz w:val="32"/>
          <w:szCs w:val="32"/>
        </w:rPr>
        <w:t>………………………………………</w:t>
      </w:r>
      <w:r>
        <w:rPr>
          <w:rFonts w:hint="eastAsia" w:ascii="宋体" w:hAnsi="宋体" w:cs="Arial"/>
          <w:sz w:val="32"/>
          <w:szCs w:val="32"/>
        </w:rPr>
        <w:t>5</w:t>
      </w:r>
    </w:p>
    <w:p>
      <w:pPr>
        <w:spacing w:line="700" w:lineRule="exact"/>
        <w:ind w:right="42" w:rightChars="20" w:firstLine="640" w:firstLineChars="200"/>
        <w:rPr>
          <w:rFonts w:hint="eastAsia" w:ascii="宋体" w:hAnsi="宋体" w:eastAsia="仿宋" w:cs="Arial"/>
          <w:sz w:val="32"/>
          <w:szCs w:val="32"/>
        </w:rPr>
      </w:pPr>
      <w:r>
        <w:rPr>
          <w:rFonts w:hint="eastAsia" w:ascii="宋体" w:hAnsi="宋体" w:cs="Arial"/>
          <w:sz w:val="32"/>
          <w:szCs w:val="32"/>
        </w:rPr>
        <w:t>三、供应商报价须知</w:t>
      </w:r>
      <w:r>
        <w:rPr>
          <w:rFonts w:hint="eastAsia" w:ascii="仿宋" w:hAnsi="仿宋" w:eastAsia="仿宋"/>
          <w:sz w:val="32"/>
          <w:szCs w:val="32"/>
        </w:rPr>
        <w:t>…………………………………………6</w:t>
      </w:r>
    </w:p>
    <w:p>
      <w:pPr>
        <w:spacing w:line="700" w:lineRule="exact"/>
        <w:ind w:right="42" w:rightChars="20" w:firstLine="640" w:firstLineChars="200"/>
        <w:rPr>
          <w:rFonts w:hint="eastAsia" w:ascii="宋体" w:hAnsi="宋体" w:eastAsia="仿宋" w:cs="Arial"/>
          <w:sz w:val="32"/>
          <w:szCs w:val="32"/>
          <w:lang w:eastAsia="zh-CN"/>
        </w:rPr>
      </w:pPr>
      <w:r>
        <w:rPr>
          <w:rFonts w:hint="eastAsia" w:ascii="宋体" w:hAnsi="宋体" w:cs="Arial"/>
          <w:sz w:val="32"/>
          <w:szCs w:val="32"/>
        </w:rPr>
        <w:t>四、签订合同</w:t>
      </w:r>
      <w:r>
        <w:rPr>
          <w:rFonts w:hint="eastAsia" w:ascii="仿宋" w:hAnsi="仿宋" w:eastAsia="仿宋"/>
          <w:sz w:val="32"/>
          <w:szCs w:val="32"/>
        </w:rPr>
        <w:t>…………………………………………………</w:t>
      </w:r>
      <w:r>
        <w:rPr>
          <w:rFonts w:hint="eastAsia" w:ascii="宋体" w:hAnsi="宋体" w:eastAsia="仿宋" w:cs="Arial"/>
          <w:sz w:val="32"/>
          <w:szCs w:val="32"/>
          <w:lang w:val="en-US" w:eastAsia="zh-CN"/>
        </w:rPr>
        <w:t>9</w:t>
      </w:r>
    </w:p>
    <w:p>
      <w:pPr>
        <w:spacing w:line="700" w:lineRule="exact"/>
        <w:ind w:right="42" w:rightChars="20" w:firstLine="640" w:firstLineChars="200"/>
        <w:rPr>
          <w:rFonts w:hint="default" w:ascii="宋体" w:hAnsi="宋体" w:eastAsia="仿宋" w:cs="Arial"/>
          <w:sz w:val="32"/>
          <w:szCs w:val="32"/>
          <w:lang w:val="en-US" w:eastAsia="zh-CN"/>
        </w:rPr>
      </w:pPr>
      <w:r>
        <w:rPr>
          <w:rFonts w:hint="eastAsia" w:ascii="宋体" w:hAnsi="宋体" w:cs="Arial"/>
          <w:sz w:val="32"/>
          <w:szCs w:val="32"/>
        </w:rPr>
        <w:t>五、评审方法及废标</w:t>
      </w:r>
      <w:r>
        <w:rPr>
          <w:rFonts w:hint="eastAsia" w:ascii="仿宋" w:hAnsi="仿宋" w:eastAsia="仿宋"/>
          <w:sz w:val="32"/>
          <w:szCs w:val="32"/>
        </w:rPr>
        <w:t>…………………………………………</w:t>
      </w:r>
      <w:r>
        <w:rPr>
          <w:rFonts w:hint="eastAsia" w:ascii="宋体" w:hAnsi="宋体" w:eastAsia="仿宋" w:cs="Arial"/>
          <w:sz w:val="32"/>
          <w:szCs w:val="32"/>
          <w:lang w:val="en-US" w:eastAsia="zh-CN"/>
        </w:rPr>
        <w:t>10</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rPr>
        <w:t>六、供应商须提供资格审查材料</w:t>
      </w:r>
      <w:r>
        <w:rPr>
          <w:rFonts w:hint="eastAsia" w:ascii="仿宋" w:hAnsi="仿宋" w:eastAsia="仿宋"/>
          <w:sz w:val="32"/>
          <w:szCs w:val="32"/>
        </w:rPr>
        <w:t>……………………………</w:t>
      </w:r>
      <w:r>
        <w:rPr>
          <w:rFonts w:hint="eastAsia" w:ascii="宋体" w:hAnsi="宋体" w:cs="Arial"/>
          <w:sz w:val="32"/>
          <w:szCs w:val="32"/>
        </w:rPr>
        <w:t>1</w:t>
      </w:r>
      <w:r>
        <w:rPr>
          <w:rFonts w:hint="eastAsia" w:ascii="宋体" w:hAnsi="宋体" w:cs="Arial"/>
          <w:sz w:val="32"/>
          <w:szCs w:val="32"/>
          <w:lang w:val="en-US" w:eastAsia="zh-CN"/>
        </w:rPr>
        <w:t>1</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rPr>
        <w:t>七、采购需求</w:t>
      </w:r>
      <w:r>
        <w:rPr>
          <w:rFonts w:hint="eastAsia" w:ascii="仿宋" w:hAnsi="仿宋" w:eastAsia="仿宋"/>
          <w:sz w:val="32"/>
          <w:szCs w:val="32"/>
        </w:rPr>
        <w:t>…………………………………………………</w:t>
      </w:r>
      <w:r>
        <w:rPr>
          <w:rFonts w:hint="eastAsia" w:ascii="宋体" w:hAnsi="宋体" w:cs="Arial"/>
          <w:sz w:val="32"/>
          <w:szCs w:val="32"/>
        </w:rPr>
        <w:t>1</w:t>
      </w:r>
      <w:r>
        <w:rPr>
          <w:rFonts w:hint="eastAsia" w:ascii="宋体" w:hAnsi="宋体" w:cs="Arial"/>
          <w:sz w:val="32"/>
          <w:szCs w:val="32"/>
          <w:lang w:val="en-US" w:eastAsia="zh-CN"/>
        </w:rPr>
        <w:t>2</w:t>
      </w:r>
    </w:p>
    <w:p>
      <w:pPr>
        <w:spacing w:line="700" w:lineRule="exact"/>
        <w:ind w:right="42" w:rightChars="20" w:firstLine="640" w:firstLineChars="200"/>
        <w:rPr>
          <w:rFonts w:hint="default" w:ascii="宋体" w:hAnsi="宋体" w:eastAsia="仿宋" w:cs="Arial"/>
          <w:sz w:val="32"/>
          <w:szCs w:val="32"/>
          <w:lang w:val="en-US" w:eastAsia="zh-CN"/>
        </w:rPr>
      </w:pPr>
      <w:r>
        <w:rPr>
          <w:rFonts w:hint="eastAsia" w:ascii="宋体" w:hAnsi="宋体" w:cs="Arial"/>
          <w:sz w:val="32"/>
          <w:szCs w:val="32"/>
        </w:rPr>
        <w:t>八、合同格式</w:t>
      </w:r>
      <w:r>
        <w:rPr>
          <w:rFonts w:hint="eastAsia" w:ascii="仿宋" w:hAnsi="仿宋" w:eastAsia="仿宋"/>
          <w:sz w:val="32"/>
          <w:szCs w:val="32"/>
        </w:rPr>
        <w:t>…………………………………………………</w:t>
      </w:r>
      <w:r>
        <w:rPr>
          <w:rFonts w:hint="eastAsia" w:ascii="宋体" w:hAnsi="宋体" w:eastAsia="仿宋" w:cs="Arial"/>
          <w:sz w:val="32"/>
          <w:szCs w:val="32"/>
          <w:lang w:val="en-US" w:eastAsia="zh-CN"/>
        </w:rPr>
        <w:t>15</w:t>
      </w:r>
    </w:p>
    <w:p>
      <w:pPr>
        <w:spacing w:line="700" w:lineRule="exact"/>
        <w:ind w:right="42" w:rightChars="20"/>
        <w:rPr>
          <w:rFonts w:hint="eastAsia" w:ascii="宋体" w:hAnsi="宋体" w:eastAsia="宋体" w:cs="Arial"/>
          <w:b/>
          <w:sz w:val="32"/>
          <w:szCs w:val="32"/>
          <w:lang w:eastAsia="zh-CN"/>
        </w:rPr>
      </w:pPr>
      <w:r>
        <w:rPr>
          <w:rFonts w:hint="eastAsia" w:ascii="宋体" w:hAnsi="宋体" w:cs="Arial"/>
          <w:b/>
          <w:sz w:val="32"/>
          <w:szCs w:val="32"/>
        </w:rPr>
        <w:t>第二章  报价文件</w:t>
      </w:r>
      <w:r>
        <w:rPr>
          <w:rFonts w:hint="eastAsia" w:ascii="仿宋" w:hAnsi="仿宋" w:eastAsia="仿宋"/>
          <w:b/>
          <w:bCs/>
          <w:sz w:val="32"/>
          <w:szCs w:val="32"/>
        </w:rPr>
        <w:t>……………………………………………</w:t>
      </w:r>
      <w:r>
        <w:rPr>
          <w:rFonts w:hint="eastAsia" w:ascii="仿宋" w:hAnsi="仿宋" w:eastAsia="仿宋"/>
          <w:b/>
          <w:sz w:val="32"/>
          <w:szCs w:val="32"/>
        </w:rPr>
        <w:t>……</w:t>
      </w:r>
      <w:r>
        <w:rPr>
          <w:rFonts w:hint="eastAsia" w:ascii="宋体" w:hAnsi="宋体" w:cs="Arial"/>
          <w:b/>
          <w:sz w:val="32"/>
          <w:szCs w:val="32"/>
        </w:rPr>
        <w:t>1</w:t>
      </w:r>
      <w:r>
        <w:rPr>
          <w:rFonts w:hint="eastAsia" w:ascii="宋体" w:hAnsi="宋体" w:cs="Arial"/>
          <w:b/>
          <w:sz w:val="32"/>
          <w:szCs w:val="32"/>
          <w:lang w:val="en-US" w:eastAsia="zh-CN"/>
        </w:rPr>
        <w:t>6</w:t>
      </w:r>
    </w:p>
    <w:p>
      <w:pPr>
        <w:spacing w:line="700" w:lineRule="exact"/>
        <w:ind w:right="42" w:rightChars="20" w:firstLine="640" w:firstLineChars="200"/>
        <w:rPr>
          <w:rFonts w:hint="default" w:ascii="宋体" w:hAnsi="宋体" w:eastAsia="仿宋" w:cs="Arial"/>
          <w:sz w:val="32"/>
          <w:szCs w:val="32"/>
          <w:lang w:val="en-US" w:eastAsia="zh-CN"/>
        </w:rPr>
      </w:pPr>
      <w:r>
        <w:rPr>
          <w:rFonts w:hint="eastAsia" w:ascii="宋体" w:hAnsi="宋体" w:cs="Arial"/>
          <w:sz w:val="32"/>
          <w:szCs w:val="32"/>
        </w:rPr>
        <w:t>一、法定代表人授权书</w:t>
      </w:r>
      <w:r>
        <w:rPr>
          <w:rFonts w:hint="eastAsia" w:ascii="仿宋" w:hAnsi="仿宋" w:eastAsia="仿宋"/>
          <w:sz w:val="32"/>
          <w:szCs w:val="32"/>
        </w:rPr>
        <w:t>………………………………………</w:t>
      </w:r>
      <w:r>
        <w:rPr>
          <w:rFonts w:hint="eastAsia" w:ascii="仿宋" w:hAnsi="仿宋" w:eastAsia="仿宋"/>
          <w:sz w:val="32"/>
          <w:szCs w:val="32"/>
          <w:lang w:val="en-US" w:eastAsia="zh-CN"/>
        </w:rPr>
        <w:t>17</w:t>
      </w:r>
    </w:p>
    <w:p>
      <w:pPr>
        <w:spacing w:line="700" w:lineRule="exact"/>
        <w:ind w:right="42" w:rightChars="20" w:firstLine="640" w:firstLineChars="200"/>
        <w:rPr>
          <w:rFonts w:hint="default" w:ascii="宋体" w:hAnsi="宋体" w:eastAsia="仿宋" w:cs="Arial"/>
          <w:sz w:val="32"/>
          <w:szCs w:val="32"/>
          <w:lang w:val="en-US" w:eastAsia="zh-CN"/>
        </w:rPr>
      </w:pPr>
      <w:r>
        <w:rPr>
          <w:rFonts w:hint="eastAsia" w:ascii="宋体" w:hAnsi="宋体" w:cs="Arial"/>
          <w:sz w:val="32"/>
          <w:szCs w:val="32"/>
        </w:rPr>
        <w:t>二、报价函格式</w:t>
      </w:r>
      <w:r>
        <w:rPr>
          <w:rFonts w:hint="eastAsia" w:ascii="仿宋" w:hAnsi="仿宋" w:eastAsia="仿宋"/>
          <w:sz w:val="32"/>
          <w:szCs w:val="32"/>
        </w:rPr>
        <w:t>………………………………………………</w:t>
      </w:r>
      <w:r>
        <w:rPr>
          <w:rFonts w:hint="eastAsia" w:ascii="仿宋" w:hAnsi="仿宋" w:eastAsia="仿宋"/>
          <w:sz w:val="32"/>
          <w:szCs w:val="32"/>
          <w:lang w:val="en-US" w:eastAsia="zh-CN"/>
        </w:rPr>
        <w:t>18</w:t>
      </w:r>
    </w:p>
    <w:p>
      <w:pPr>
        <w:spacing w:line="700" w:lineRule="exact"/>
        <w:ind w:right="42" w:rightChars="20" w:firstLine="640" w:firstLineChars="200"/>
        <w:rPr>
          <w:rFonts w:hint="default" w:ascii="宋体" w:hAnsi="宋体" w:eastAsia="仿宋" w:cs="Arial"/>
          <w:sz w:val="32"/>
          <w:szCs w:val="32"/>
          <w:lang w:val="en-US" w:eastAsia="zh-CN"/>
        </w:rPr>
      </w:pPr>
      <w:r>
        <w:rPr>
          <w:rFonts w:hint="eastAsia" w:ascii="宋体" w:hAnsi="宋体" w:cs="Arial"/>
          <w:sz w:val="32"/>
          <w:szCs w:val="32"/>
        </w:rPr>
        <w:t>三、投标人诚信承诺书</w:t>
      </w:r>
      <w:r>
        <w:rPr>
          <w:rFonts w:hint="eastAsia" w:ascii="仿宋" w:hAnsi="仿宋" w:eastAsia="仿宋"/>
          <w:sz w:val="32"/>
          <w:szCs w:val="32"/>
        </w:rPr>
        <w:t>………………………………………</w:t>
      </w:r>
      <w:r>
        <w:rPr>
          <w:rFonts w:hint="eastAsia" w:ascii="宋体" w:hAnsi="宋体" w:eastAsia="仿宋" w:cs="Arial"/>
          <w:sz w:val="32"/>
          <w:szCs w:val="32"/>
          <w:lang w:val="en-US" w:eastAsia="zh-CN"/>
        </w:rPr>
        <w:t>19</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rPr>
        <w:t>四、</w:t>
      </w:r>
      <w:r>
        <w:rPr>
          <w:rFonts w:hint="eastAsia" w:ascii="宋体" w:hAnsi="宋体" w:cs="Arial"/>
          <w:sz w:val="32"/>
          <w:szCs w:val="32"/>
          <w:lang w:eastAsia="zh-CN"/>
        </w:rPr>
        <w:t>承诺函</w:t>
      </w:r>
      <w:r>
        <w:rPr>
          <w:rFonts w:hint="eastAsia" w:ascii="仿宋" w:hAnsi="仿宋" w:eastAsia="仿宋"/>
          <w:sz w:val="32"/>
          <w:szCs w:val="32"/>
        </w:rPr>
        <w:t>……………………………………………………</w:t>
      </w:r>
      <w:r>
        <w:rPr>
          <w:rFonts w:hint="eastAsia" w:ascii="宋体" w:hAnsi="宋体" w:cs="Arial"/>
          <w:sz w:val="32"/>
          <w:szCs w:val="32"/>
        </w:rPr>
        <w:t>2</w:t>
      </w:r>
      <w:r>
        <w:rPr>
          <w:rFonts w:hint="eastAsia" w:ascii="宋体" w:hAnsi="宋体" w:cs="Arial"/>
          <w:sz w:val="32"/>
          <w:szCs w:val="32"/>
          <w:lang w:val="en-US" w:eastAsia="zh-CN"/>
        </w:rPr>
        <w:t>0</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lang w:eastAsia="zh-CN"/>
        </w:rPr>
        <w:t>五</w:t>
      </w:r>
      <w:r>
        <w:rPr>
          <w:rFonts w:hint="eastAsia" w:ascii="宋体" w:hAnsi="宋体" w:cs="Arial"/>
          <w:sz w:val="32"/>
          <w:szCs w:val="32"/>
        </w:rPr>
        <w:t>、资格证明等材料…………………………………………2</w:t>
      </w:r>
      <w:r>
        <w:rPr>
          <w:rFonts w:hint="eastAsia" w:ascii="宋体" w:hAnsi="宋体" w:cs="Arial"/>
          <w:sz w:val="32"/>
          <w:szCs w:val="32"/>
          <w:lang w:val="en-US" w:eastAsia="zh-CN"/>
        </w:rPr>
        <w:t>1</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lang w:eastAsia="zh-CN"/>
        </w:rPr>
        <w:t>六</w:t>
      </w:r>
      <w:r>
        <w:rPr>
          <w:rFonts w:hint="eastAsia" w:ascii="宋体" w:hAnsi="宋体" w:cs="Arial"/>
          <w:sz w:val="32"/>
          <w:szCs w:val="32"/>
        </w:rPr>
        <w:t>、供应商认为需要补充的其他内容………………………2</w:t>
      </w:r>
      <w:r>
        <w:rPr>
          <w:rFonts w:hint="eastAsia" w:ascii="宋体" w:hAnsi="宋体" w:cs="Arial"/>
          <w:sz w:val="32"/>
          <w:szCs w:val="32"/>
          <w:lang w:val="en-US" w:eastAsia="zh-CN"/>
        </w:rPr>
        <w:t>2</w:t>
      </w:r>
    </w:p>
    <w:p>
      <w:pPr>
        <w:spacing w:line="440" w:lineRule="exact"/>
        <w:ind w:right="42" w:rightChars="20"/>
        <w:rPr>
          <w:rFonts w:hint="eastAsia" w:ascii="宋体" w:hAnsi="宋体" w:cs="Arial"/>
          <w:b/>
          <w:sz w:val="36"/>
        </w:rPr>
      </w:pPr>
    </w:p>
    <w:p>
      <w:pPr>
        <w:keepNext/>
        <w:keepLines/>
        <w:pageBreakBefore/>
        <w:spacing w:line="800" w:lineRule="exact"/>
        <w:ind w:firstLine="437"/>
        <w:jc w:val="center"/>
        <w:outlineLvl w:val="0"/>
        <w:rPr>
          <w:rFonts w:hint="eastAsia" w:ascii="方正宋黑简体" w:hAnsi="宋体" w:eastAsia="方正宋黑简体" w:cs="黑体"/>
          <w:b/>
          <w:bCs/>
          <w:sz w:val="44"/>
          <w:szCs w:val="44"/>
        </w:rPr>
      </w:pPr>
      <w:bookmarkStart w:id="0" w:name="_Toc466549683"/>
      <w:r>
        <w:rPr>
          <w:rFonts w:hint="eastAsia" w:ascii="方正宋黑简体" w:hAnsi="宋体" w:eastAsia="方正宋黑简体" w:cs="黑体"/>
          <w:b/>
          <w:bCs/>
          <w:sz w:val="44"/>
          <w:szCs w:val="44"/>
        </w:rPr>
        <w:t>第一章  询价文件</w:t>
      </w:r>
      <w:bookmarkEnd w:id="0"/>
    </w:p>
    <w:p>
      <w:pPr>
        <w:spacing w:line="800" w:lineRule="exact"/>
        <w:jc w:val="center"/>
        <w:outlineLvl w:val="1"/>
        <w:rPr>
          <w:rFonts w:hint="eastAsia" w:ascii="方正宋黑简体" w:hAnsi="宋体" w:eastAsia="方正宋黑简体" w:cs="黑体"/>
          <w:b/>
          <w:bCs/>
          <w:sz w:val="32"/>
          <w:szCs w:val="32"/>
        </w:rPr>
      </w:pPr>
      <w:bookmarkStart w:id="1" w:name="_Toc466549684"/>
      <w:r>
        <w:rPr>
          <w:rFonts w:hint="eastAsia" w:ascii="方正宋黑简体" w:hAnsi="宋体" w:eastAsia="方正宋黑简体" w:cs="黑体"/>
          <w:b/>
          <w:bCs/>
          <w:sz w:val="32"/>
          <w:szCs w:val="32"/>
        </w:rPr>
        <w:t>一、询价公告</w:t>
      </w:r>
      <w:bookmarkEnd w:id="1"/>
    </w:p>
    <w:p>
      <w:pPr>
        <w:pStyle w:val="14"/>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color w:val="000000"/>
          <w:spacing w:val="0"/>
          <w:kern w:val="0"/>
          <w:sz w:val="28"/>
          <w:szCs w:val="28"/>
          <w:lang w:val="en-US" w:eastAsia="zh-CN" w:bidi="ar-SA"/>
        </w:rPr>
      </w:pPr>
      <w:bookmarkStart w:id="2" w:name="_Toc466549685"/>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val="en-US" w:eastAsia="zh-CN"/>
        </w:rPr>
        <w:t xml:space="preserve">  </w:t>
      </w:r>
      <w:r>
        <w:rPr>
          <w:rFonts w:hint="eastAsia" w:ascii="宋体" w:hAnsi="宋体" w:cs="宋体"/>
          <w:color w:val="000000"/>
          <w:sz w:val="28"/>
          <w:szCs w:val="28"/>
          <w:lang w:val="en-US" w:eastAsia="zh-CN"/>
        </w:rPr>
        <w:t xml:space="preserve">  </w:t>
      </w:r>
      <w:r>
        <w:rPr>
          <w:rFonts w:hint="eastAsia" w:ascii="宋体" w:hAnsi="宋体" w:cs="宋体"/>
          <w:color w:val="000000"/>
          <w:spacing w:val="0"/>
          <w:kern w:val="0"/>
          <w:sz w:val="28"/>
          <w:szCs w:val="28"/>
          <w:lang w:val="en-US" w:eastAsia="zh-CN" w:bidi="ar-SA"/>
        </w:rPr>
        <w:t>因防疫工作</w:t>
      </w:r>
      <w:r>
        <w:rPr>
          <w:rFonts w:hint="eastAsia" w:ascii="宋体" w:hAnsi="宋体" w:eastAsia="宋体" w:cs="宋体"/>
          <w:color w:val="000000"/>
          <w:spacing w:val="0"/>
          <w:kern w:val="0"/>
          <w:sz w:val="28"/>
          <w:szCs w:val="28"/>
          <w:lang w:val="en-US" w:eastAsia="zh-CN" w:bidi="ar-SA"/>
        </w:rPr>
        <w:t>需要，现对阜阳工业经济学校防疫消杀服务项目</w:t>
      </w:r>
      <w:r>
        <w:rPr>
          <w:rFonts w:hint="eastAsia" w:ascii="宋体" w:hAnsi="宋体" w:cs="宋体"/>
          <w:color w:val="000000"/>
          <w:spacing w:val="0"/>
          <w:kern w:val="0"/>
          <w:sz w:val="28"/>
          <w:szCs w:val="28"/>
          <w:lang w:val="en-US" w:eastAsia="zh-CN" w:bidi="ar-SA"/>
        </w:rPr>
        <w:t>（二次）</w:t>
      </w:r>
      <w:r>
        <w:rPr>
          <w:rFonts w:hint="eastAsia" w:ascii="宋体" w:hAnsi="宋体" w:eastAsia="宋体" w:cs="宋体"/>
          <w:color w:val="000000"/>
          <w:spacing w:val="0"/>
          <w:kern w:val="0"/>
          <w:sz w:val="28"/>
          <w:szCs w:val="28"/>
          <w:lang w:val="en-US" w:eastAsia="zh-CN" w:bidi="ar-SA"/>
        </w:rPr>
        <w:t>进行询价</w:t>
      </w:r>
      <w:r>
        <w:rPr>
          <w:rFonts w:hint="eastAsia" w:ascii="宋体" w:hAnsi="宋体" w:cs="宋体"/>
          <w:color w:val="000000"/>
          <w:spacing w:val="0"/>
          <w:kern w:val="0"/>
          <w:sz w:val="28"/>
          <w:szCs w:val="28"/>
          <w:lang w:val="en-US" w:eastAsia="zh-CN" w:bidi="ar-SA"/>
        </w:rPr>
        <w:t>招标</w:t>
      </w:r>
      <w:r>
        <w:rPr>
          <w:rFonts w:hint="eastAsia" w:ascii="宋体" w:hAnsi="宋体" w:eastAsia="宋体" w:cs="宋体"/>
          <w:color w:val="000000"/>
          <w:spacing w:val="0"/>
          <w:kern w:val="0"/>
          <w:sz w:val="28"/>
          <w:szCs w:val="28"/>
          <w:lang w:val="en-US" w:eastAsia="zh-CN" w:bidi="ar-SA"/>
        </w:rPr>
        <w:t>，欢迎具备条件的供应商参加询价</w:t>
      </w:r>
      <w:r>
        <w:rPr>
          <w:rFonts w:hint="eastAsia" w:ascii="宋体" w:hAnsi="宋体" w:cs="宋体"/>
          <w:color w:val="000000"/>
          <w:spacing w:val="0"/>
          <w:kern w:val="0"/>
          <w:sz w:val="28"/>
          <w:szCs w:val="28"/>
          <w:lang w:val="en-US" w:eastAsia="zh-CN" w:bidi="ar-SA"/>
        </w:rPr>
        <w:t>活动</w:t>
      </w:r>
      <w:r>
        <w:rPr>
          <w:rFonts w:hint="eastAsia" w:ascii="宋体" w:hAnsi="宋体" w:eastAsia="宋体" w:cs="宋体"/>
          <w:color w:val="000000"/>
          <w:spacing w:val="0"/>
          <w:kern w:val="0"/>
          <w:sz w:val="28"/>
          <w:szCs w:val="28"/>
          <w:lang w:val="en-US" w:eastAsia="zh-CN" w:bidi="ar-SA"/>
        </w:rPr>
        <w:t>。</w:t>
      </w:r>
    </w:p>
    <w:p>
      <w:pPr>
        <w:widowControl/>
        <w:shd w:val="clear" w:color="auto" w:fill="FFFFFF"/>
        <w:spacing w:line="560" w:lineRule="exact"/>
        <w:ind w:firstLine="643"/>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一、采购项目名称及内容</w:t>
      </w:r>
    </w:p>
    <w:p>
      <w:pPr>
        <w:pStyle w:val="13"/>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1、项目编号：</w:t>
      </w:r>
      <w:r>
        <w:rPr>
          <w:rFonts w:hint="eastAsia" w:eastAsia="宋体" w:cs="宋体"/>
          <w:color w:val="000000"/>
          <w:sz w:val="28"/>
          <w:szCs w:val="28"/>
          <w:lang w:val="en-US" w:eastAsia="zh-CN"/>
        </w:rPr>
        <w:t>2020075</w:t>
      </w:r>
      <w:r>
        <w:rPr>
          <w:rFonts w:hint="eastAsia" w:ascii="宋体" w:hAnsi="宋体" w:eastAsia="宋体" w:cs="宋体"/>
          <w:color w:val="000000"/>
          <w:sz w:val="28"/>
          <w:szCs w:val="28"/>
        </w:rPr>
        <w:t xml:space="preserve">                    </w:t>
      </w:r>
    </w:p>
    <w:p>
      <w:pPr>
        <w:pStyle w:val="13"/>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2、项目名称：</w:t>
      </w:r>
      <w:r>
        <w:rPr>
          <w:rFonts w:hint="eastAsia" w:ascii="宋体" w:hAnsi="宋体" w:eastAsia="宋体" w:cs="宋体"/>
          <w:color w:val="000000"/>
          <w:sz w:val="28"/>
          <w:szCs w:val="28"/>
          <w:lang w:eastAsia="zh-CN"/>
        </w:rPr>
        <w:t>阜阳工业经济学校防疫消杀服务项目</w:t>
      </w:r>
      <w:r>
        <w:rPr>
          <w:rFonts w:hint="eastAsia" w:ascii="宋体" w:hAnsi="宋体" w:cs="宋体"/>
          <w:color w:val="000000"/>
          <w:spacing w:val="0"/>
          <w:kern w:val="0"/>
          <w:sz w:val="28"/>
          <w:szCs w:val="28"/>
          <w:lang w:val="en-US" w:eastAsia="zh-CN" w:bidi="ar-SA"/>
        </w:rPr>
        <w:t>（二次）</w:t>
      </w:r>
    </w:p>
    <w:p>
      <w:pPr>
        <w:pStyle w:val="13"/>
        <w:shd w:val="clear" w:color="auto" w:fill="FFFFFF"/>
        <w:spacing w:before="0" w:beforeAutospacing="0" w:after="0" w:afterAutospacing="0" w:line="560" w:lineRule="exact"/>
        <w:ind w:firstLine="560" w:firstLineChars="200"/>
        <w:jc w:val="both"/>
        <w:rPr>
          <w:rFonts w:hint="eastAsia" w:eastAsia="宋体" w:cs="宋体"/>
          <w:color w:val="000000"/>
          <w:sz w:val="28"/>
          <w:szCs w:val="28"/>
          <w:lang w:eastAsia="zh-CN"/>
        </w:rPr>
      </w:pPr>
      <w:r>
        <w:rPr>
          <w:rFonts w:hint="eastAsia" w:ascii="宋体" w:hAnsi="宋体" w:eastAsia="宋体" w:cs="宋体"/>
          <w:color w:val="000000"/>
          <w:sz w:val="28"/>
          <w:szCs w:val="28"/>
        </w:rPr>
        <w:t>3、项目</w:t>
      </w:r>
      <w:r>
        <w:rPr>
          <w:rFonts w:hint="eastAsia" w:eastAsia="宋体" w:cs="宋体"/>
          <w:color w:val="000000"/>
          <w:sz w:val="28"/>
          <w:szCs w:val="28"/>
          <w:lang w:eastAsia="zh-CN"/>
        </w:rPr>
        <w:t>科室</w:t>
      </w:r>
      <w:r>
        <w:rPr>
          <w:rFonts w:hint="eastAsia" w:ascii="宋体" w:hAnsi="宋体" w:eastAsia="宋体" w:cs="宋体"/>
          <w:color w:val="000000"/>
          <w:sz w:val="28"/>
          <w:szCs w:val="28"/>
        </w:rPr>
        <w:t>：</w:t>
      </w:r>
      <w:r>
        <w:rPr>
          <w:rFonts w:hint="eastAsia" w:eastAsia="宋体" w:cs="宋体"/>
          <w:color w:val="000000"/>
          <w:sz w:val="28"/>
          <w:szCs w:val="28"/>
          <w:lang w:eastAsia="zh-CN"/>
        </w:rPr>
        <w:t>阜阳工业经济学校总务科</w:t>
      </w:r>
    </w:p>
    <w:p>
      <w:pPr>
        <w:pStyle w:val="13"/>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eastAsia="宋体" w:cs="宋体"/>
          <w:i w:val="0"/>
          <w:caps w:val="0"/>
          <w:color w:val="000000"/>
          <w:spacing w:val="0"/>
          <w:sz w:val="28"/>
          <w:szCs w:val="28"/>
          <w:shd w:val="clear" w:color="auto" w:fill="FFFFFF"/>
          <w:lang w:val="en-US" w:eastAsia="zh-CN"/>
        </w:rPr>
        <w:t>4、</w:t>
      </w:r>
      <w:r>
        <w:rPr>
          <w:rFonts w:hint="eastAsia" w:ascii="宋体" w:hAnsi="宋体" w:eastAsia="宋体" w:cs="宋体"/>
          <w:color w:val="000000"/>
          <w:sz w:val="28"/>
          <w:szCs w:val="28"/>
        </w:rPr>
        <w:t>资金来源： 财政资金</w:t>
      </w:r>
    </w:p>
    <w:p>
      <w:pPr>
        <w:pStyle w:val="13"/>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lang w:val="en-US" w:eastAsia="zh-CN"/>
        </w:rPr>
      </w:pPr>
      <w:r>
        <w:rPr>
          <w:rFonts w:hint="eastAsia" w:eastAsia="宋体" w:cs="宋体"/>
          <w:color w:val="000000"/>
          <w:sz w:val="28"/>
          <w:szCs w:val="28"/>
          <w:lang w:val="en-US" w:eastAsia="zh-CN"/>
        </w:rPr>
        <w:t>5</w:t>
      </w:r>
      <w:r>
        <w:rPr>
          <w:rFonts w:hint="eastAsia" w:ascii="宋体" w:hAnsi="宋体" w:eastAsia="宋体" w:cs="宋体"/>
          <w:color w:val="000000"/>
          <w:sz w:val="28"/>
          <w:szCs w:val="28"/>
        </w:rPr>
        <w:t>、项目预算：</w:t>
      </w:r>
      <w:r>
        <w:rPr>
          <w:rFonts w:hint="eastAsia" w:eastAsia="宋体" w:cs="宋体"/>
          <w:color w:val="000000"/>
          <w:sz w:val="28"/>
          <w:szCs w:val="28"/>
          <w:lang w:val="en-US" w:eastAsia="zh-CN"/>
        </w:rPr>
        <w:t>每间每次1元。</w:t>
      </w:r>
    </w:p>
    <w:p>
      <w:pPr>
        <w:pStyle w:val="13"/>
        <w:shd w:val="clear" w:color="auto" w:fill="FFFFFF"/>
        <w:spacing w:before="0" w:beforeAutospacing="0" w:after="0" w:afterAutospacing="0" w:line="560" w:lineRule="exact"/>
        <w:ind w:firstLine="560" w:firstLineChars="200"/>
        <w:jc w:val="both"/>
        <w:rPr>
          <w:rFonts w:hint="eastAsia" w:eastAsia="宋体" w:cs="宋体"/>
          <w:color w:val="000000"/>
          <w:sz w:val="28"/>
          <w:szCs w:val="28"/>
          <w:lang w:eastAsia="zh-CN"/>
        </w:rPr>
      </w:pPr>
      <w:r>
        <w:rPr>
          <w:rFonts w:hint="eastAsia" w:eastAsia="宋体" w:cs="宋体"/>
          <w:color w:val="000000"/>
          <w:sz w:val="28"/>
          <w:szCs w:val="28"/>
          <w:lang w:val="en-US" w:eastAsia="zh-CN"/>
        </w:rPr>
        <w:t>6</w:t>
      </w:r>
      <w:r>
        <w:rPr>
          <w:rFonts w:hint="eastAsia" w:ascii="宋体" w:hAnsi="宋体" w:eastAsia="宋体" w:cs="宋体"/>
          <w:color w:val="000000"/>
          <w:sz w:val="28"/>
          <w:szCs w:val="28"/>
        </w:rPr>
        <w:t>、标段（包别）划分：</w:t>
      </w:r>
      <w:r>
        <w:rPr>
          <w:rFonts w:hint="eastAsia" w:eastAsia="宋体" w:cs="宋体"/>
          <w:color w:val="000000"/>
          <w:sz w:val="28"/>
          <w:szCs w:val="28"/>
          <w:lang w:eastAsia="zh-CN"/>
        </w:rPr>
        <w:t>一</w:t>
      </w:r>
      <w:r>
        <w:rPr>
          <w:rFonts w:hint="eastAsia" w:ascii="宋体" w:hAnsi="宋体" w:eastAsia="宋体" w:cs="宋体"/>
          <w:color w:val="000000"/>
          <w:sz w:val="28"/>
          <w:szCs w:val="28"/>
        </w:rPr>
        <w:t>个</w:t>
      </w:r>
      <w:r>
        <w:rPr>
          <w:rFonts w:hint="eastAsia" w:eastAsia="宋体" w:cs="宋体"/>
          <w:color w:val="000000"/>
          <w:sz w:val="28"/>
          <w:szCs w:val="28"/>
          <w:lang w:eastAsia="zh-CN"/>
        </w:rPr>
        <w:t>标段。</w:t>
      </w:r>
    </w:p>
    <w:p>
      <w:pPr>
        <w:pStyle w:val="13"/>
        <w:shd w:val="clear" w:color="auto" w:fill="FFFFFF"/>
        <w:spacing w:before="0" w:beforeAutospacing="0" w:after="0" w:afterAutospacing="0" w:line="560" w:lineRule="exact"/>
        <w:ind w:firstLine="560" w:firstLineChars="200"/>
        <w:jc w:val="both"/>
        <w:rPr>
          <w:rFonts w:hint="default" w:eastAsia="宋体" w:cs="宋体"/>
          <w:color w:val="000000"/>
          <w:sz w:val="28"/>
          <w:szCs w:val="28"/>
          <w:lang w:val="en-US" w:eastAsia="zh-CN"/>
        </w:rPr>
      </w:pPr>
      <w:r>
        <w:rPr>
          <w:rFonts w:hint="eastAsia" w:eastAsia="宋体" w:cs="宋体"/>
          <w:color w:val="000000"/>
          <w:sz w:val="28"/>
          <w:szCs w:val="28"/>
          <w:lang w:val="en-US" w:eastAsia="zh-CN"/>
        </w:rPr>
        <w:t>7、服务内容：阜阳工业经济学校南、东校区教学及生活区域内约800间防疫消杀和记录服务</w:t>
      </w:r>
    </w:p>
    <w:p>
      <w:pPr>
        <w:pStyle w:val="13"/>
        <w:shd w:val="clear" w:color="auto" w:fill="FFFFFF"/>
        <w:spacing w:before="0" w:beforeAutospacing="0" w:after="0" w:afterAutospacing="0" w:line="560" w:lineRule="exact"/>
        <w:ind w:firstLine="560" w:firstLineChars="200"/>
        <w:jc w:val="both"/>
        <w:rPr>
          <w:rFonts w:hint="eastAsia" w:eastAsia="宋体" w:cs="宋体"/>
          <w:color w:val="000000"/>
          <w:sz w:val="28"/>
          <w:szCs w:val="28"/>
          <w:lang w:val="en-US" w:eastAsia="zh-CN"/>
        </w:rPr>
      </w:pPr>
      <w:r>
        <w:rPr>
          <w:rFonts w:hint="eastAsia" w:eastAsia="宋体" w:cs="宋体"/>
          <w:color w:val="000000"/>
          <w:sz w:val="28"/>
          <w:szCs w:val="28"/>
          <w:lang w:val="en-US" w:eastAsia="zh-CN"/>
        </w:rPr>
        <w:t>8、服务期限:一年（根据疫情防控需要可与供应商续签服务合作协议）。</w:t>
      </w:r>
    </w:p>
    <w:p>
      <w:pPr>
        <w:pStyle w:val="13"/>
        <w:shd w:val="clear" w:color="auto" w:fill="FFFFFF"/>
        <w:spacing w:before="0" w:beforeAutospacing="0" w:after="0" w:afterAutospacing="0" w:line="560" w:lineRule="exact"/>
        <w:ind w:firstLine="560" w:firstLineChars="200"/>
        <w:jc w:val="both"/>
        <w:rPr>
          <w:rFonts w:hint="eastAsia" w:eastAsia="宋体" w:cs="宋体"/>
          <w:color w:val="000000"/>
          <w:sz w:val="28"/>
          <w:szCs w:val="28"/>
          <w:lang w:val="en-US" w:eastAsia="zh-CN"/>
        </w:rPr>
      </w:pPr>
      <w:r>
        <w:rPr>
          <w:rFonts w:hint="eastAsia" w:eastAsia="宋体" w:cs="宋体"/>
          <w:color w:val="000000"/>
          <w:sz w:val="28"/>
          <w:szCs w:val="28"/>
          <w:lang w:val="en-US" w:eastAsia="zh-CN"/>
        </w:rPr>
        <w:t>9、采购需求：详见询价文件内采购需求。</w:t>
      </w:r>
    </w:p>
    <w:p>
      <w:pPr>
        <w:widowControl/>
        <w:shd w:val="clear" w:color="auto" w:fill="FFFFFF"/>
        <w:spacing w:line="560" w:lineRule="exact"/>
        <w:ind w:firstLine="643"/>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二、投标人资格</w:t>
      </w:r>
    </w:p>
    <w:p>
      <w:pPr>
        <w:pStyle w:val="13"/>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1、符合《政府采购法》第二十二条要求；</w:t>
      </w:r>
    </w:p>
    <w:p>
      <w:pPr>
        <w:pStyle w:val="13"/>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2、消杀公司须具备相关资质（经营范围包含相关服务类别）；</w:t>
      </w:r>
    </w:p>
    <w:p>
      <w:pPr>
        <w:pStyle w:val="13"/>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eastAsia="宋体" w:cs="宋体"/>
          <w:color w:val="000000"/>
          <w:sz w:val="28"/>
          <w:szCs w:val="28"/>
          <w:lang w:val="en-US" w:eastAsia="zh-CN"/>
        </w:rPr>
        <w:t>3</w:t>
      </w:r>
      <w:r>
        <w:rPr>
          <w:rFonts w:hint="eastAsia" w:ascii="宋体" w:hAnsi="宋体" w:eastAsia="宋体" w:cs="宋体"/>
          <w:color w:val="000000"/>
          <w:sz w:val="28"/>
          <w:szCs w:val="28"/>
        </w:rPr>
        <w:t xml:space="preserve">、本项目不接受联合体参与投标。                       </w:t>
      </w:r>
    </w:p>
    <w:p>
      <w:pPr>
        <w:widowControl/>
        <w:shd w:val="clear" w:color="auto" w:fill="FFFFFF"/>
        <w:spacing w:line="560" w:lineRule="exact"/>
        <w:ind w:firstLine="643"/>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三、</w:t>
      </w:r>
      <w:r>
        <w:rPr>
          <w:rFonts w:hint="eastAsia" w:ascii="宋体" w:hAnsi="宋体" w:eastAsia="宋体" w:cs="宋体"/>
          <w:b/>
          <w:bCs/>
          <w:color w:val="000000"/>
          <w:kern w:val="0"/>
          <w:sz w:val="28"/>
          <w:szCs w:val="28"/>
          <w:lang w:eastAsia="zh-CN"/>
        </w:rPr>
        <w:t>获取</w:t>
      </w:r>
      <w:r>
        <w:rPr>
          <w:rFonts w:hint="eastAsia" w:ascii="宋体" w:hAnsi="宋体" w:eastAsia="宋体" w:cs="宋体"/>
          <w:b/>
          <w:bCs/>
          <w:color w:val="000000"/>
          <w:kern w:val="0"/>
          <w:sz w:val="28"/>
          <w:szCs w:val="28"/>
        </w:rPr>
        <w:t>询价文件</w:t>
      </w:r>
    </w:p>
    <w:p>
      <w:pPr>
        <w:pStyle w:val="13"/>
        <w:shd w:val="clear" w:color="auto" w:fill="FFFFFF"/>
        <w:spacing w:before="0" w:beforeAutospacing="0" w:after="0" w:afterAutospacing="0" w:line="560" w:lineRule="exact"/>
        <w:ind w:firstLine="840" w:firstLineChars="300"/>
        <w:jc w:val="both"/>
        <w:rPr>
          <w:rFonts w:hint="eastAsia" w:ascii="宋体" w:hAnsi="宋体" w:eastAsia="宋体" w:cs="宋体"/>
          <w:color w:val="000000"/>
          <w:sz w:val="28"/>
          <w:szCs w:val="28"/>
        </w:rPr>
      </w:pPr>
      <w:r>
        <w:rPr>
          <w:rFonts w:hint="eastAsia" w:ascii="宋体" w:hAnsi="宋体" w:eastAsia="宋体" w:cs="宋体"/>
          <w:color w:val="000000"/>
          <w:sz w:val="28"/>
          <w:szCs w:val="28"/>
        </w:rPr>
        <w:t>自</w:t>
      </w:r>
      <w:r>
        <w:rPr>
          <w:rFonts w:hint="eastAsia" w:eastAsia="宋体" w:cs="宋体"/>
          <w:color w:val="000000"/>
          <w:sz w:val="28"/>
          <w:szCs w:val="28"/>
          <w:lang w:eastAsia="zh-CN"/>
        </w:rPr>
        <w:t>询价</w:t>
      </w:r>
      <w:r>
        <w:rPr>
          <w:rFonts w:hint="eastAsia" w:ascii="宋体" w:hAnsi="宋体" w:eastAsia="宋体" w:cs="宋体"/>
          <w:color w:val="000000"/>
          <w:sz w:val="28"/>
          <w:szCs w:val="28"/>
        </w:rPr>
        <w:t>招标公告发布之日起，凡有意参加的供应商，可在阜阳</w:t>
      </w:r>
      <w:r>
        <w:rPr>
          <w:rFonts w:hint="eastAsia" w:eastAsia="宋体" w:cs="宋体"/>
          <w:color w:val="000000"/>
          <w:sz w:val="28"/>
          <w:szCs w:val="28"/>
          <w:lang w:eastAsia="zh-CN"/>
        </w:rPr>
        <w:t>工业经济学校</w:t>
      </w:r>
      <w:r>
        <w:rPr>
          <w:rFonts w:hint="eastAsia" w:ascii="宋体" w:hAnsi="宋体" w:eastAsia="宋体" w:cs="宋体"/>
          <w:color w:val="000000"/>
          <w:sz w:val="28"/>
          <w:szCs w:val="28"/>
        </w:rPr>
        <w:t>网</w:t>
      </w:r>
      <w:r>
        <w:rPr>
          <w:rFonts w:hint="eastAsia" w:eastAsia="宋体" w:cs="宋体"/>
          <w:color w:val="000000"/>
          <w:sz w:val="28"/>
          <w:szCs w:val="28"/>
          <w:lang w:eastAsia="zh-CN"/>
        </w:rPr>
        <w:t>站</w:t>
      </w:r>
      <w:r>
        <w:rPr>
          <w:rFonts w:hint="eastAsia" w:ascii="宋体" w:hAnsi="宋体" w:eastAsia="宋体" w:cs="宋体"/>
          <w:color w:val="000000"/>
          <w:sz w:val="28"/>
          <w:szCs w:val="28"/>
        </w:rPr>
        <w:t>(</w:t>
      </w: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HYPERLINK "http://jyzx.fy.gov.cn" </w:instrText>
      </w:r>
      <w:r>
        <w:rPr>
          <w:rFonts w:hint="eastAsia" w:ascii="宋体" w:hAnsi="宋体" w:eastAsia="宋体" w:cs="宋体"/>
          <w:color w:val="000000"/>
          <w:sz w:val="28"/>
          <w:szCs w:val="28"/>
        </w:rPr>
        <w:fldChar w:fldCharType="separate"/>
      </w:r>
      <w:r>
        <w:rPr>
          <w:rFonts w:hint="eastAsia" w:ascii="宋体" w:hAnsi="宋体" w:eastAsia="宋体" w:cs="宋体"/>
          <w:color w:val="000000"/>
          <w:sz w:val="28"/>
          <w:szCs w:val="28"/>
        </w:rPr>
        <w:t>http://</w:t>
      </w:r>
      <w:r>
        <w:rPr>
          <w:rFonts w:hint="eastAsia" w:eastAsia="宋体" w:cs="宋体"/>
          <w:color w:val="000000"/>
          <w:sz w:val="28"/>
          <w:szCs w:val="28"/>
          <w:lang w:val="en-US" w:eastAsia="zh-CN"/>
        </w:rPr>
        <w:t>www.fycx.com</w:t>
      </w:r>
      <w:r>
        <w:rPr>
          <w:rFonts w:hint="eastAsia" w:ascii="宋体" w:hAnsi="宋体" w:eastAsia="宋体" w:cs="宋体"/>
          <w:color w:val="000000"/>
          <w:sz w:val="28"/>
          <w:szCs w:val="28"/>
        </w:rPr>
        <w:t>.cn</w:t>
      </w:r>
      <w:r>
        <w:rPr>
          <w:rFonts w:hint="eastAsia" w:ascii="宋体" w:hAnsi="宋体" w:eastAsia="宋体" w:cs="宋体"/>
          <w:color w:val="000000"/>
          <w:sz w:val="28"/>
          <w:szCs w:val="28"/>
        </w:rPr>
        <w:fldChar w:fldCharType="end"/>
      </w:r>
      <w:r>
        <w:rPr>
          <w:rFonts w:hint="eastAsia" w:ascii="宋体" w:hAnsi="宋体" w:eastAsia="宋体" w:cs="宋体"/>
          <w:color w:val="000000"/>
          <w:sz w:val="28"/>
          <w:szCs w:val="28"/>
        </w:rPr>
        <w:t>)免费下载</w:t>
      </w:r>
      <w:r>
        <w:rPr>
          <w:rFonts w:hint="eastAsia" w:eastAsia="宋体" w:cs="宋体"/>
          <w:color w:val="000000"/>
          <w:sz w:val="28"/>
          <w:szCs w:val="28"/>
          <w:lang w:eastAsia="zh-CN"/>
        </w:rPr>
        <w:t>询价</w:t>
      </w:r>
      <w:r>
        <w:rPr>
          <w:rFonts w:hint="eastAsia" w:ascii="宋体" w:hAnsi="宋体" w:eastAsia="宋体" w:cs="宋体"/>
          <w:color w:val="000000"/>
          <w:sz w:val="28"/>
          <w:szCs w:val="28"/>
        </w:rPr>
        <w:t>招标文件。</w:t>
      </w:r>
    </w:p>
    <w:p>
      <w:pPr>
        <w:pStyle w:val="13"/>
        <w:shd w:val="clear" w:color="auto" w:fill="FFFFFF"/>
        <w:spacing w:before="0" w:beforeAutospacing="0" w:after="0" w:afterAutospacing="0" w:line="560" w:lineRule="exact"/>
        <w:ind w:firstLine="562" w:firstLineChars="200"/>
        <w:jc w:val="both"/>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四、询价时间及地点</w:t>
      </w:r>
    </w:p>
    <w:p>
      <w:pPr>
        <w:pStyle w:val="13"/>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1、询价时间：</w:t>
      </w:r>
      <w:r>
        <w:rPr>
          <w:rFonts w:hint="eastAsia" w:ascii="宋体" w:hAnsi="宋体" w:eastAsia="宋体" w:cs="宋体"/>
          <w:color w:val="000000"/>
          <w:sz w:val="28"/>
          <w:szCs w:val="28"/>
          <w:u w:val="single"/>
        </w:rPr>
        <w:t>20</w:t>
      </w:r>
      <w:r>
        <w:rPr>
          <w:rFonts w:hint="eastAsia" w:eastAsia="宋体" w:cs="宋体"/>
          <w:color w:val="000000"/>
          <w:sz w:val="28"/>
          <w:szCs w:val="28"/>
          <w:u w:val="single"/>
          <w:lang w:val="en-US" w:eastAsia="zh-CN"/>
        </w:rPr>
        <w:t>20</w:t>
      </w:r>
      <w:r>
        <w:rPr>
          <w:rFonts w:hint="eastAsia" w:ascii="宋体" w:hAnsi="宋体" w:eastAsia="宋体" w:cs="宋体"/>
          <w:color w:val="000000"/>
          <w:sz w:val="28"/>
          <w:szCs w:val="28"/>
        </w:rPr>
        <w:t>年</w:t>
      </w:r>
      <w:r>
        <w:rPr>
          <w:rFonts w:hint="eastAsia" w:eastAsia="宋体" w:cs="宋体"/>
          <w:color w:val="000000"/>
          <w:sz w:val="28"/>
          <w:szCs w:val="28"/>
          <w:u w:val="single"/>
          <w:lang w:val="en-US" w:eastAsia="zh-CN"/>
        </w:rPr>
        <w:t>11</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cs="宋体"/>
          <w:color w:val="000000"/>
          <w:sz w:val="28"/>
          <w:szCs w:val="28"/>
          <w:u w:val="single"/>
          <w:lang w:val="en-US" w:eastAsia="zh-CN"/>
        </w:rPr>
        <w:t>14</w:t>
      </w:r>
      <w:r>
        <w:rPr>
          <w:rFonts w:hint="eastAsia" w:ascii="宋体" w:hAnsi="宋体" w:eastAsia="宋体" w:cs="宋体"/>
          <w:color w:val="000000"/>
          <w:sz w:val="28"/>
          <w:szCs w:val="28"/>
        </w:rPr>
        <w:t>日</w:t>
      </w:r>
      <w:r>
        <w:rPr>
          <w:rFonts w:hint="eastAsia" w:eastAsia="宋体" w:cs="宋体"/>
          <w:color w:val="000000"/>
          <w:sz w:val="28"/>
          <w:szCs w:val="28"/>
          <w:u w:val="single"/>
          <w:lang w:val="en-US" w:eastAsia="zh-CN"/>
        </w:rPr>
        <w:t>10</w:t>
      </w:r>
      <w:r>
        <w:rPr>
          <w:rFonts w:hint="eastAsia" w:ascii="宋体" w:hAnsi="宋体" w:eastAsia="宋体" w:cs="宋体"/>
          <w:color w:val="000000"/>
          <w:sz w:val="28"/>
          <w:szCs w:val="28"/>
        </w:rPr>
        <w:t>时</w:t>
      </w:r>
    </w:p>
    <w:p>
      <w:pPr>
        <w:pStyle w:val="13"/>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2、询价地点：</w:t>
      </w:r>
      <w:r>
        <w:rPr>
          <w:rFonts w:hint="eastAsia" w:eastAsia="宋体" w:cs="宋体"/>
          <w:color w:val="000000"/>
          <w:sz w:val="28"/>
          <w:szCs w:val="28"/>
          <w:lang w:eastAsia="zh-CN"/>
        </w:rPr>
        <w:t>阜阳工业经济学校南校区行政楼二楼办公室</w:t>
      </w:r>
      <w:r>
        <w:rPr>
          <w:rFonts w:hint="eastAsia" w:ascii="宋体" w:hAnsi="宋体" w:eastAsia="宋体" w:cs="宋体"/>
          <w:color w:val="000000"/>
          <w:sz w:val="28"/>
          <w:szCs w:val="28"/>
        </w:rPr>
        <w:t>（地址：阜阳市颍州区</w:t>
      </w:r>
      <w:r>
        <w:rPr>
          <w:rFonts w:hint="eastAsia" w:eastAsia="宋体" w:cs="宋体"/>
          <w:color w:val="000000"/>
          <w:sz w:val="28"/>
          <w:szCs w:val="28"/>
          <w:lang w:eastAsia="zh-CN"/>
        </w:rPr>
        <w:t>阜南路</w:t>
      </w:r>
      <w:r>
        <w:rPr>
          <w:rFonts w:hint="eastAsia" w:eastAsia="宋体" w:cs="宋体"/>
          <w:color w:val="000000"/>
          <w:sz w:val="28"/>
          <w:szCs w:val="28"/>
          <w:lang w:val="en-US" w:eastAsia="zh-CN"/>
        </w:rPr>
        <w:t>889</w:t>
      </w:r>
      <w:r>
        <w:rPr>
          <w:rFonts w:hint="eastAsia" w:ascii="宋体" w:hAnsi="宋体" w:eastAsia="宋体" w:cs="宋体"/>
          <w:color w:val="000000"/>
          <w:sz w:val="28"/>
          <w:szCs w:val="28"/>
        </w:rPr>
        <w:t>号</w:t>
      </w:r>
      <w:r>
        <w:rPr>
          <w:rFonts w:hint="eastAsia" w:eastAsia="宋体" w:cs="宋体"/>
          <w:color w:val="000000"/>
          <w:sz w:val="28"/>
          <w:szCs w:val="28"/>
          <w:lang w:val="en-US" w:eastAsia="zh-CN"/>
        </w:rPr>
        <w:t>)</w:t>
      </w:r>
      <w:r>
        <w:rPr>
          <w:rFonts w:hint="eastAsia" w:ascii="宋体" w:hAnsi="宋体" w:eastAsia="宋体" w:cs="宋体"/>
          <w:color w:val="000000"/>
          <w:sz w:val="28"/>
          <w:szCs w:val="28"/>
        </w:rPr>
        <w:t>。</w:t>
      </w:r>
    </w:p>
    <w:p>
      <w:pPr>
        <w:widowControl/>
        <w:shd w:val="clear" w:color="auto" w:fill="FFFFFF"/>
        <w:spacing w:line="560" w:lineRule="exact"/>
        <w:ind w:firstLine="643"/>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五、响应文件提交时间、截止时间及地点</w:t>
      </w:r>
    </w:p>
    <w:p>
      <w:pPr>
        <w:widowControl/>
        <w:shd w:val="clear" w:color="auto" w:fill="FFFFFF"/>
        <w:spacing w:line="560" w:lineRule="exact"/>
        <w:ind w:firstLine="64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1、响应文件提交时间：</w:t>
      </w:r>
      <w:r>
        <w:rPr>
          <w:rFonts w:hint="eastAsia" w:ascii="宋体" w:hAnsi="宋体" w:eastAsia="宋体" w:cs="宋体"/>
          <w:color w:val="000000"/>
          <w:sz w:val="28"/>
          <w:szCs w:val="28"/>
          <w:u w:val="single"/>
          <w:lang w:val="en-US" w:eastAsia="zh-CN"/>
        </w:rPr>
        <w:t>2020</w:t>
      </w:r>
      <w:r>
        <w:rPr>
          <w:rFonts w:hint="eastAsia" w:ascii="宋体" w:hAnsi="宋体" w:eastAsia="宋体" w:cs="宋体"/>
          <w:color w:val="000000"/>
          <w:sz w:val="28"/>
          <w:szCs w:val="28"/>
        </w:rPr>
        <w:t>年</w:t>
      </w:r>
      <w:r>
        <w:rPr>
          <w:rFonts w:hint="eastAsia" w:eastAsia="宋体" w:cs="宋体"/>
          <w:color w:val="000000"/>
          <w:sz w:val="28"/>
          <w:szCs w:val="28"/>
          <w:u w:val="single"/>
          <w:lang w:val="en-US" w:eastAsia="zh-CN"/>
        </w:rPr>
        <w:t>11</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eastAsia="宋体" w:cs="宋体"/>
          <w:color w:val="000000"/>
          <w:sz w:val="28"/>
          <w:szCs w:val="28"/>
          <w:u w:val="single"/>
          <w:lang w:val="en-US" w:eastAsia="zh-CN"/>
        </w:rPr>
        <w:t>14</w:t>
      </w:r>
      <w:r>
        <w:rPr>
          <w:rFonts w:hint="eastAsia" w:ascii="宋体" w:hAnsi="宋体" w:eastAsia="宋体" w:cs="宋体"/>
          <w:color w:val="000000"/>
          <w:sz w:val="28"/>
          <w:szCs w:val="28"/>
        </w:rPr>
        <w:t>日</w:t>
      </w:r>
      <w:r>
        <w:rPr>
          <w:rFonts w:hint="eastAsia" w:eastAsia="宋体" w:cs="宋体"/>
          <w:color w:val="000000"/>
          <w:sz w:val="28"/>
          <w:szCs w:val="28"/>
          <w:u w:val="single"/>
          <w:lang w:val="en-US" w:eastAsia="zh-CN"/>
        </w:rPr>
        <w:t>9</w:t>
      </w:r>
      <w:r>
        <w:rPr>
          <w:rFonts w:hint="eastAsia" w:ascii="宋体" w:hAnsi="宋体" w:eastAsia="宋体" w:cs="宋体"/>
          <w:color w:val="000000"/>
          <w:sz w:val="28"/>
          <w:szCs w:val="28"/>
        </w:rPr>
        <w:t>时</w:t>
      </w:r>
      <w:r>
        <w:rPr>
          <w:rFonts w:hint="eastAsia" w:ascii="宋体" w:hAnsi="宋体" w:eastAsia="宋体" w:cs="宋体"/>
          <w:color w:val="000000"/>
          <w:sz w:val="28"/>
          <w:szCs w:val="28"/>
          <w:lang w:val="en-US" w:eastAsia="zh-CN"/>
        </w:rPr>
        <w:t>-</w:t>
      </w:r>
      <w:r>
        <w:rPr>
          <w:rFonts w:hint="eastAsia" w:eastAsia="宋体" w:cs="宋体"/>
          <w:color w:val="000000"/>
          <w:sz w:val="28"/>
          <w:szCs w:val="28"/>
          <w:u w:val="single"/>
          <w:lang w:val="en-US" w:eastAsia="zh-CN"/>
        </w:rPr>
        <w:t>10</w:t>
      </w:r>
      <w:r>
        <w:rPr>
          <w:rFonts w:hint="eastAsia" w:ascii="宋体" w:hAnsi="宋体" w:eastAsia="宋体" w:cs="宋体"/>
          <w:color w:val="000000"/>
          <w:sz w:val="28"/>
          <w:szCs w:val="28"/>
          <w:lang w:val="en-US" w:eastAsia="zh-CN"/>
        </w:rPr>
        <w:t>时</w:t>
      </w:r>
      <w:r>
        <w:rPr>
          <w:rFonts w:hint="eastAsia" w:ascii="宋体" w:hAnsi="宋体" w:eastAsia="宋体" w:cs="宋体"/>
          <w:color w:val="000000"/>
          <w:kern w:val="0"/>
          <w:sz w:val="28"/>
          <w:szCs w:val="28"/>
        </w:rPr>
        <w:t>。</w:t>
      </w:r>
    </w:p>
    <w:p>
      <w:pPr>
        <w:widowControl/>
        <w:shd w:val="clear" w:color="auto" w:fill="FFFFFF"/>
        <w:spacing w:line="560" w:lineRule="exact"/>
        <w:ind w:firstLine="640"/>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rPr>
        <w:t>2、响应文件递交的截止时间</w:t>
      </w:r>
      <w:r>
        <w:rPr>
          <w:rFonts w:hint="eastAsia" w:ascii="宋体" w:hAnsi="宋体" w:eastAsia="宋体" w:cs="宋体"/>
          <w:color w:val="000000"/>
          <w:kern w:val="0"/>
          <w:sz w:val="28"/>
          <w:szCs w:val="28"/>
          <w:lang w:eastAsia="zh-CN"/>
        </w:rPr>
        <w:t>：</w:t>
      </w:r>
      <w:r>
        <w:rPr>
          <w:rFonts w:hint="eastAsia" w:ascii="宋体" w:hAnsi="宋体" w:eastAsia="宋体" w:cs="宋体"/>
          <w:color w:val="000000"/>
          <w:sz w:val="28"/>
          <w:szCs w:val="28"/>
          <w:u w:val="single"/>
          <w:lang w:val="en-US" w:eastAsia="zh-CN"/>
        </w:rPr>
        <w:t>2020</w:t>
      </w:r>
      <w:r>
        <w:rPr>
          <w:rFonts w:hint="eastAsia" w:ascii="宋体" w:hAnsi="宋体" w:eastAsia="宋体" w:cs="宋体"/>
          <w:color w:val="000000"/>
          <w:sz w:val="28"/>
          <w:szCs w:val="28"/>
        </w:rPr>
        <w:t>年</w:t>
      </w:r>
      <w:r>
        <w:rPr>
          <w:rFonts w:hint="eastAsia" w:eastAsia="宋体" w:cs="宋体"/>
          <w:color w:val="000000"/>
          <w:sz w:val="28"/>
          <w:szCs w:val="28"/>
          <w:u w:val="single"/>
          <w:lang w:val="en-US" w:eastAsia="zh-CN"/>
        </w:rPr>
        <w:t>11</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eastAsia="宋体" w:cs="宋体"/>
          <w:color w:val="000000"/>
          <w:sz w:val="28"/>
          <w:szCs w:val="28"/>
          <w:u w:val="single"/>
          <w:lang w:val="en-US" w:eastAsia="zh-CN"/>
        </w:rPr>
        <w:t>14</w:t>
      </w:r>
      <w:r>
        <w:rPr>
          <w:rFonts w:hint="eastAsia" w:ascii="宋体" w:hAnsi="宋体" w:eastAsia="宋体" w:cs="宋体"/>
          <w:color w:val="000000"/>
          <w:sz w:val="28"/>
          <w:szCs w:val="28"/>
        </w:rPr>
        <w:t>日</w:t>
      </w:r>
      <w:r>
        <w:rPr>
          <w:rFonts w:hint="eastAsia" w:eastAsia="宋体" w:cs="宋体"/>
          <w:color w:val="000000"/>
          <w:sz w:val="28"/>
          <w:szCs w:val="28"/>
          <w:u w:val="single"/>
          <w:lang w:val="en-US" w:eastAsia="zh-CN"/>
        </w:rPr>
        <w:t>10</w:t>
      </w:r>
      <w:r>
        <w:rPr>
          <w:rFonts w:hint="eastAsia" w:ascii="宋体" w:hAnsi="宋体" w:eastAsia="宋体" w:cs="宋体"/>
          <w:color w:val="000000"/>
          <w:sz w:val="28"/>
          <w:szCs w:val="28"/>
        </w:rPr>
        <w:t>时</w:t>
      </w:r>
    </w:p>
    <w:p>
      <w:pPr>
        <w:widowControl/>
        <w:shd w:val="clear" w:color="auto" w:fill="FFFFFF"/>
        <w:spacing w:line="560" w:lineRule="exact"/>
        <w:ind w:firstLine="640"/>
        <w:rPr>
          <w:rFonts w:hint="eastAsia" w:eastAsia="宋体" w:cs="宋体"/>
          <w:color w:val="000000"/>
          <w:sz w:val="28"/>
          <w:szCs w:val="28"/>
          <w:lang w:eastAsia="zh-CN"/>
        </w:rPr>
      </w:pPr>
      <w:r>
        <w:rPr>
          <w:rFonts w:hint="eastAsia" w:ascii="宋体" w:hAnsi="宋体" w:eastAsia="宋体" w:cs="宋体"/>
          <w:kern w:val="0"/>
          <w:sz w:val="28"/>
          <w:szCs w:val="28"/>
        </w:rPr>
        <w:t>3、响应文件提交地点：</w:t>
      </w:r>
      <w:bookmarkStart w:id="3" w:name="_Toc20088"/>
      <w:bookmarkStart w:id="4" w:name="_Toc3727"/>
      <w:bookmarkStart w:id="5" w:name="_Toc9687"/>
      <w:bookmarkStart w:id="6" w:name="_Toc21671"/>
      <w:bookmarkStart w:id="7" w:name="_Toc23785"/>
      <w:bookmarkStart w:id="8" w:name="_Toc17417"/>
      <w:bookmarkStart w:id="9" w:name="_Toc20322"/>
      <w:r>
        <w:rPr>
          <w:rFonts w:hint="eastAsia" w:eastAsia="宋体" w:cs="宋体"/>
          <w:color w:val="000000"/>
          <w:sz w:val="28"/>
          <w:szCs w:val="28"/>
          <w:lang w:eastAsia="zh-CN"/>
        </w:rPr>
        <w:t>阜阳工业经济学校南校区行政楼三楼采购办</w:t>
      </w:r>
    </w:p>
    <w:p>
      <w:pPr>
        <w:widowControl/>
        <w:shd w:val="clear" w:color="auto" w:fill="FFFFFF"/>
        <w:spacing w:line="560" w:lineRule="exact"/>
        <w:ind w:firstLine="1120" w:firstLineChars="400"/>
        <w:rPr>
          <w:rFonts w:hint="eastAsia" w:ascii="宋体" w:hAnsi="宋体" w:eastAsia="宋体" w:cs="宋体"/>
          <w:kern w:val="0"/>
          <w:sz w:val="28"/>
          <w:szCs w:val="28"/>
        </w:rPr>
      </w:pPr>
      <w:r>
        <w:rPr>
          <w:rFonts w:hint="eastAsia" w:ascii="宋体" w:hAnsi="宋体" w:eastAsia="宋体" w:cs="宋体"/>
          <w:color w:val="000000"/>
          <w:sz w:val="28"/>
          <w:szCs w:val="28"/>
        </w:rPr>
        <w:t>地址：阜阳市颍州区</w:t>
      </w:r>
      <w:r>
        <w:rPr>
          <w:rFonts w:hint="eastAsia" w:eastAsia="宋体" w:cs="宋体"/>
          <w:color w:val="000000"/>
          <w:sz w:val="28"/>
          <w:szCs w:val="28"/>
          <w:lang w:eastAsia="zh-CN"/>
        </w:rPr>
        <w:t>阜南路</w:t>
      </w:r>
      <w:r>
        <w:rPr>
          <w:rFonts w:hint="eastAsia" w:eastAsia="宋体" w:cs="宋体"/>
          <w:color w:val="000000"/>
          <w:sz w:val="28"/>
          <w:szCs w:val="28"/>
          <w:lang w:val="en-US" w:eastAsia="zh-CN"/>
        </w:rPr>
        <w:t>889</w:t>
      </w:r>
      <w:r>
        <w:rPr>
          <w:rFonts w:hint="eastAsia" w:ascii="宋体" w:hAnsi="宋体" w:eastAsia="宋体" w:cs="宋体"/>
          <w:color w:val="000000"/>
          <w:sz w:val="28"/>
          <w:szCs w:val="28"/>
        </w:rPr>
        <w:t>号。</w:t>
      </w:r>
    </w:p>
    <w:p>
      <w:pPr>
        <w:widowControl/>
        <w:shd w:val="clear" w:color="auto" w:fill="FFFFFF"/>
        <w:spacing w:line="560" w:lineRule="exact"/>
        <w:ind w:firstLine="640"/>
        <w:rPr>
          <w:rFonts w:hint="eastAsia" w:ascii="宋体" w:hAnsi="宋体" w:eastAsia="宋体" w:cs="宋体"/>
          <w:color w:val="000000"/>
          <w:kern w:val="0"/>
          <w:sz w:val="28"/>
          <w:szCs w:val="28"/>
        </w:rPr>
      </w:pPr>
      <w:r>
        <w:rPr>
          <w:rFonts w:hint="eastAsia" w:ascii="宋体" w:hAnsi="宋体" w:eastAsia="宋体" w:cs="宋体"/>
          <w:kern w:val="0"/>
          <w:sz w:val="28"/>
          <w:szCs w:val="28"/>
        </w:rPr>
        <w:t>4、</w:t>
      </w:r>
      <w:r>
        <w:rPr>
          <w:rFonts w:hint="eastAsia" w:ascii="宋体" w:hAnsi="宋体" w:eastAsia="宋体" w:cs="宋体"/>
          <w:color w:val="000000"/>
          <w:kern w:val="0"/>
          <w:sz w:val="28"/>
          <w:szCs w:val="28"/>
        </w:rPr>
        <w:t>逾期送达的或者未送达指定地点的投标文件，采购人拒绝接受。</w:t>
      </w:r>
      <w:bookmarkEnd w:id="3"/>
      <w:bookmarkEnd w:id="4"/>
      <w:bookmarkEnd w:id="5"/>
      <w:bookmarkEnd w:id="6"/>
      <w:bookmarkEnd w:id="7"/>
      <w:bookmarkEnd w:id="8"/>
      <w:bookmarkEnd w:id="9"/>
    </w:p>
    <w:p>
      <w:pPr>
        <w:widowControl/>
        <w:shd w:val="clear" w:color="auto" w:fill="FFFFFF"/>
        <w:spacing w:line="560" w:lineRule="exact"/>
        <w:ind w:firstLine="643"/>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六、联系方式</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（一）</w:t>
      </w:r>
      <w:r>
        <w:rPr>
          <w:rFonts w:hint="eastAsia" w:ascii="宋体" w:hAnsi="宋体" w:eastAsia="宋体" w:cs="宋体"/>
          <w:color w:val="000000"/>
          <w:sz w:val="28"/>
          <w:szCs w:val="28"/>
          <w:lang w:eastAsia="zh-CN"/>
        </w:rPr>
        <w:t>采购科室</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阜阳工业经济学校总务科</w:t>
      </w:r>
      <w:r>
        <w:rPr>
          <w:rFonts w:hint="eastAsia" w:ascii="宋体" w:hAnsi="宋体" w:eastAsia="宋体" w:cs="宋体"/>
          <w:color w:val="000000"/>
          <w:sz w:val="28"/>
          <w:szCs w:val="28"/>
        </w:rPr>
        <w:t xml:space="preserve"> </w:t>
      </w:r>
    </w:p>
    <w:p>
      <w:pPr>
        <w:widowControl/>
        <w:shd w:val="clear" w:color="auto" w:fill="FFFFFF"/>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地址：阜阳市颍州区</w:t>
      </w:r>
      <w:r>
        <w:rPr>
          <w:rFonts w:hint="eastAsia" w:eastAsia="宋体" w:cs="宋体"/>
          <w:color w:val="000000"/>
          <w:sz w:val="28"/>
          <w:szCs w:val="28"/>
          <w:lang w:eastAsia="zh-CN"/>
        </w:rPr>
        <w:t>阜南路</w:t>
      </w:r>
      <w:r>
        <w:rPr>
          <w:rFonts w:hint="eastAsia" w:eastAsia="宋体" w:cs="宋体"/>
          <w:color w:val="000000"/>
          <w:sz w:val="28"/>
          <w:szCs w:val="28"/>
          <w:lang w:val="en-US" w:eastAsia="zh-CN"/>
        </w:rPr>
        <w:t>889</w:t>
      </w:r>
      <w:r>
        <w:rPr>
          <w:rFonts w:hint="eastAsia" w:ascii="宋体" w:hAnsi="宋体" w:eastAsia="宋体" w:cs="宋体"/>
          <w:color w:val="000000"/>
          <w:sz w:val="28"/>
          <w:szCs w:val="28"/>
        </w:rPr>
        <w:t xml:space="preserve">号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联系人：</w:t>
      </w:r>
      <w:r>
        <w:rPr>
          <w:rFonts w:hint="eastAsia" w:ascii="宋体" w:hAnsi="宋体" w:eastAsia="宋体" w:cs="宋体"/>
          <w:color w:val="000000"/>
          <w:sz w:val="28"/>
          <w:szCs w:val="28"/>
          <w:lang w:eastAsia="zh-CN"/>
        </w:rPr>
        <w:t>吕老师</w:t>
      </w:r>
      <w:r>
        <w:rPr>
          <w:rFonts w:hint="eastAsia" w:ascii="宋体" w:hAnsi="宋体" w:eastAsia="宋体" w:cs="宋体"/>
          <w:color w:val="000000"/>
          <w:sz w:val="28"/>
          <w:szCs w:val="28"/>
        </w:rPr>
        <w:t xml:space="preserve">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电话：</w:t>
      </w:r>
      <w:r>
        <w:rPr>
          <w:rFonts w:hint="eastAsia" w:ascii="宋体" w:hAnsi="宋体" w:eastAsia="宋体" w:cs="宋体"/>
          <w:color w:val="000000"/>
          <w:sz w:val="28"/>
          <w:szCs w:val="28"/>
          <w:lang w:val="en-US" w:eastAsia="zh-CN"/>
        </w:rPr>
        <w:t>0558-2703265</w:t>
      </w:r>
      <w:r>
        <w:rPr>
          <w:rFonts w:hint="eastAsia" w:ascii="宋体" w:hAnsi="宋体" w:eastAsia="宋体" w:cs="宋体"/>
          <w:color w:val="000000"/>
          <w:sz w:val="28"/>
          <w:szCs w:val="28"/>
        </w:rPr>
        <w:t xml:space="preserve">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（二）</w:t>
      </w:r>
      <w:r>
        <w:rPr>
          <w:rFonts w:hint="eastAsia" w:ascii="宋体" w:hAnsi="宋体" w:eastAsia="宋体" w:cs="宋体"/>
          <w:color w:val="000000"/>
          <w:sz w:val="28"/>
          <w:szCs w:val="28"/>
          <w:lang w:eastAsia="zh-CN"/>
        </w:rPr>
        <w:t>采购办公室</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阜阳工业经济学校采购办</w:t>
      </w:r>
      <w:r>
        <w:rPr>
          <w:rFonts w:hint="eastAsia" w:ascii="宋体" w:hAnsi="宋体" w:eastAsia="宋体" w:cs="宋体"/>
          <w:color w:val="000000"/>
          <w:sz w:val="28"/>
          <w:szCs w:val="28"/>
        </w:rPr>
        <w:t xml:space="preserve">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地址：阜阳市颍州区</w:t>
      </w:r>
      <w:r>
        <w:rPr>
          <w:rFonts w:hint="eastAsia" w:eastAsia="宋体" w:cs="宋体"/>
          <w:color w:val="000000"/>
          <w:sz w:val="28"/>
          <w:szCs w:val="28"/>
          <w:lang w:eastAsia="zh-CN"/>
        </w:rPr>
        <w:t>阜南路</w:t>
      </w:r>
      <w:r>
        <w:rPr>
          <w:rFonts w:hint="eastAsia" w:eastAsia="宋体" w:cs="宋体"/>
          <w:color w:val="000000"/>
          <w:sz w:val="28"/>
          <w:szCs w:val="28"/>
          <w:lang w:val="en-US" w:eastAsia="zh-CN"/>
        </w:rPr>
        <w:t>889</w:t>
      </w:r>
      <w:r>
        <w:rPr>
          <w:rFonts w:hint="eastAsia" w:ascii="宋体" w:hAnsi="宋体" w:eastAsia="宋体" w:cs="宋体"/>
          <w:color w:val="000000"/>
          <w:sz w:val="28"/>
          <w:szCs w:val="28"/>
        </w:rPr>
        <w:t xml:space="preserve">号。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联系人：</w:t>
      </w:r>
      <w:r>
        <w:rPr>
          <w:rFonts w:hint="eastAsia" w:ascii="宋体" w:hAnsi="宋体" w:eastAsia="宋体" w:cs="宋体"/>
          <w:color w:val="000000"/>
          <w:sz w:val="28"/>
          <w:szCs w:val="28"/>
          <w:lang w:eastAsia="zh-CN"/>
        </w:rPr>
        <w:t>段老师</w:t>
      </w:r>
      <w:r>
        <w:rPr>
          <w:rFonts w:hint="eastAsia" w:ascii="宋体" w:hAnsi="宋体" w:eastAsia="宋体" w:cs="宋体"/>
          <w:color w:val="000000"/>
          <w:sz w:val="28"/>
          <w:szCs w:val="28"/>
        </w:rPr>
        <w:t xml:space="preserve">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电话：</w:t>
      </w:r>
      <w:r>
        <w:rPr>
          <w:rFonts w:hint="eastAsia" w:ascii="宋体" w:hAnsi="宋体" w:eastAsia="宋体" w:cs="宋体"/>
          <w:color w:val="000000"/>
          <w:sz w:val="28"/>
          <w:szCs w:val="28"/>
          <w:lang w:val="en-US" w:eastAsia="zh-CN"/>
        </w:rPr>
        <w:t>0558-2703272</w:t>
      </w:r>
      <w:r>
        <w:rPr>
          <w:rFonts w:hint="eastAsia" w:ascii="宋体" w:hAnsi="宋体" w:eastAsia="宋体" w:cs="宋体"/>
          <w:color w:val="000000"/>
          <w:sz w:val="28"/>
          <w:szCs w:val="28"/>
        </w:rPr>
        <w:t xml:space="preserve">  邮箱：</w:t>
      </w:r>
      <w:r>
        <w:rPr>
          <w:rFonts w:hint="eastAsia" w:ascii="宋体" w:hAnsi="宋体" w:eastAsia="宋体" w:cs="宋体"/>
          <w:color w:val="000000"/>
          <w:sz w:val="28"/>
          <w:szCs w:val="28"/>
          <w:lang w:val="en-US" w:eastAsia="zh-CN"/>
        </w:rPr>
        <w:t>34315790</w:t>
      </w:r>
      <w:r>
        <w:rPr>
          <w:rFonts w:hint="eastAsia" w:ascii="宋体" w:hAnsi="宋体" w:eastAsia="宋体" w:cs="宋体"/>
          <w:color w:val="000000"/>
          <w:sz w:val="28"/>
          <w:szCs w:val="28"/>
        </w:rPr>
        <w:t>@qq.com</w:t>
      </w:r>
      <w:r>
        <w:rPr>
          <w:rFonts w:hint="eastAsia" w:ascii="宋体" w:hAnsi="宋体" w:eastAsia="宋体" w:cs="宋体"/>
          <w:color w:val="000000"/>
          <w:kern w:val="0"/>
          <w:sz w:val="28"/>
          <w:szCs w:val="28"/>
        </w:rPr>
        <w:t xml:space="preserve">                       </w:t>
      </w:r>
      <w:r>
        <w:rPr>
          <w:rFonts w:hint="eastAsia" w:ascii="宋体" w:hAnsi="宋体" w:eastAsia="宋体" w:cs="宋体"/>
          <w:color w:val="000000"/>
          <w:sz w:val="28"/>
          <w:szCs w:val="28"/>
        </w:rPr>
        <w:t xml:space="preserve">    </w:t>
      </w:r>
    </w:p>
    <w:p>
      <w:pPr>
        <w:pStyle w:val="13"/>
        <w:shd w:val="clear" w:color="auto" w:fill="FFFFFF"/>
        <w:spacing w:before="0" w:beforeAutospacing="0" w:after="0" w:afterAutospacing="0" w:line="560" w:lineRule="exact"/>
        <w:ind w:firstLine="480"/>
        <w:jc w:val="both"/>
        <w:rPr>
          <w:rFonts w:hint="eastAsia" w:ascii="宋体" w:hAnsi="宋体" w:eastAsia="宋体" w:cs="宋体"/>
          <w:color w:val="000000"/>
          <w:sz w:val="28"/>
          <w:szCs w:val="28"/>
        </w:rPr>
      </w:pPr>
    </w:p>
    <w:p>
      <w:pPr>
        <w:pStyle w:val="13"/>
        <w:shd w:val="clear" w:color="auto" w:fill="FFFFFF"/>
        <w:wordWrap w:val="0"/>
        <w:spacing w:before="0" w:beforeAutospacing="0" w:after="0" w:afterAutospacing="0" w:line="560" w:lineRule="exact"/>
        <w:ind w:firstLine="480"/>
        <w:jc w:val="right"/>
        <w:rPr>
          <w:rFonts w:ascii="仿宋" w:hAnsi="仿宋" w:eastAsia="仿宋"/>
          <w:color w:val="000000"/>
          <w:sz w:val="32"/>
          <w:szCs w:val="32"/>
        </w:rPr>
      </w:pPr>
      <w:r>
        <w:rPr>
          <w:rFonts w:hint="eastAsia" w:ascii="宋体" w:hAnsi="宋体" w:eastAsia="宋体" w:cs="宋体"/>
          <w:color w:val="000000"/>
          <w:sz w:val="28"/>
          <w:szCs w:val="28"/>
        </w:rPr>
        <w:t xml:space="preserve">    20</w:t>
      </w:r>
      <w:r>
        <w:rPr>
          <w:rFonts w:hint="eastAsia" w:eastAsia="宋体" w:cs="宋体"/>
          <w:color w:val="000000"/>
          <w:sz w:val="28"/>
          <w:szCs w:val="28"/>
          <w:lang w:val="en-US" w:eastAsia="zh-CN"/>
        </w:rPr>
        <w:t>20</w:t>
      </w:r>
      <w:r>
        <w:rPr>
          <w:rFonts w:hint="eastAsia" w:ascii="宋体" w:hAnsi="宋体" w:eastAsia="宋体" w:cs="宋体"/>
          <w:color w:val="000000"/>
          <w:sz w:val="28"/>
          <w:szCs w:val="28"/>
        </w:rPr>
        <w:t>年</w:t>
      </w:r>
      <w:r>
        <w:rPr>
          <w:rFonts w:hint="eastAsia" w:eastAsia="宋体" w:cs="宋体"/>
          <w:color w:val="000000"/>
          <w:sz w:val="28"/>
          <w:szCs w:val="28"/>
          <w:lang w:val="en-US" w:eastAsia="zh-CN"/>
        </w:rPr>
        <w:t>11</w:t>
      </w:r>
      <w:r>
        <w:rPr>
          <w:rFonts w:hint="eastAsia" w:ascii="宋体" w:hAnsi="宋体" w:eastAsia="宋体" w:cs="宋体"/>
          <w:color w:val="000000"/>
          <w:sz w:val="28"/>
          <w:szCs w:val="28"/>
        </w:rPr>
        <w:t>月</w:t>
      </w:r>
      <w:r>
        <w:rPr>
          <w:rFonts w:hint="eastAsia" w:eastAsia="宋体" w:cs="宋体"/>
          <w:color w:val="000000"/>
          <w:sz w:val="28"/>
          <w:szCs w:val="28"/>
          <w:lang w:val="en-US" w:eastAsia="zh-CN"/>
        </w:rPr>
        <w:t>10</w:t>
      </w:r>
      <w:r>
        <w:rPr>
          <w:rFonts w:hint="eastAsia" w:ascii="宋体" w:hAnsi="宋体" w:eastAsia="宋体" w:cs="宋体"/>
          <w:color w:val="000000"/>
          <w:sz w:val="28"/>
          <w:szCs w:val="28"/>
        </w:rPr>
        <w:t>日</w:t>
      </w:r>
    </w:p>
    <w:p>
      <w:pPr>
        <w:pStyle w:val="13"/>
        <w:shd w:val="clear" w:color="auto" w:fill="FFFFFF"/>
        <w:spacing w:before="0" w:beforeAutospacing="0" w:after="0" w:afterAutospacing="0" w:line="560" w:lineRule="exact"/>
        <w:ind w:firstLine="480"/>
        <w:jc w:val="both"/>
        <w:rPr>
          <w:rFonts w:ascii="仿宋" w:hAnsi="仿宋" w:eastAsia="仿宋"/>
          <w:color w:val="000000"/>
          <w:sz w:val="32"/>
          <w:szCs w:val="32"/>
        </w:rPr>
      </w:pPr>
    </w:p>
    <w:p>
      <w:pPr>
        <w:pStyle w:val="13"/>
        <w:shd w:val="clear" w:color="auto" w:fill="FFFFFF"/>
        <w:spacing w:before="0" w:beforeAutospacing="0" w:after="0" w:afterAutospacing="0" w:line="560" w:lineRule="exact"/>
        <w:ind w:firstLine="480"/>
        <w:jc w:val="both"/>
        <w:rPr>
          <w:rFonts w:ascii="仿宋" w:hAnsi="仿宋" w:eastAsia="仿宋"/>
          <w:color w:val="000000"/>
          <w:sz w:val="32"/>
          <w:szCs w:val="32"/>
        </w:rPr>
      </w:pPr>
    </w:p>
    <w:p>
      <w:pPr>
        <w:rPr>
          <w:sz w:val="32"/>
          <w:szCs w:val="32"/>
        </w:rPr>
      </w:pPr>
    </w:p>
    <w:p>
      <w:pPr>
        <w:spacing w:line="420" w:lineRule="exact"/>
        <w:jc w:val="center"/>
        <w:outlineLvl w:val="1"/>
        <w:rPr>
          <w:rFonts w:hint="eastAsia" w:ascii="方正宋黑简体" w:hAnsi="宋体" w:eastAsia="方正宋黑简体" w:cs="黑体"/>
          <w:b/>
          <w:bCs/>
          <w:sz w:val="32"/>
          <w:szCs w:val="32"/>
        </w:rPr>
      </w:pPr>
      <w:r>
        <w:rPr>
          <w:rFonts w:ascii="仿宋_GB2312" w:eastAsia="仿宋_GB2312" w:cs="Arial"/>
          <w:sz w:val="30"/>
          <w:szCs w:val="30"/>
        </w:rPr>
        <w:br w:type="page"/>
      </w:r>
      <w:r>
        <w:rPr>
          <w:rFonts w:hint="eastAsia" w:ascii="方正宋黑简体" w:hAnsi="宋体" w:eastAsia="方正宋黑简体" w:cs="黑体"/>
          <w:b/>
          <w:bCs/>
          <w:sz w:val="32"/>
          <w:szCs w:val="32"/>
        </w:rPr>
        <w:t>二、供应商须知前附表</w:t>
      </w:r>
      <w:bookmarkEnd w:id="2"/>
    </w:p>
    <w:tbl>
      <w:tblPr>
        <w:tblStyle w:val="15"/>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853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823" w:type="dxa"/>
            <w:tcBorders>
              <w:top w:val="doub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rPr>
            </w:pPr>
            <w:r>
              <w:rPr>
                <w:rFonts w:hint="eastAsia" w:ascii="仿宋" w:hAnsi="仿宋" w:eastAsia="仿宋" w:cs="Arial"/>
                <w:sz w:val="24"/>
                <w:szCs w:val="24"/>
              </w:rPr>
              <w:t>序号</w:t>
            </w:r>
          </w:p>
        </w:tc>
        <w:tc>
          <w:tcPr>
            <w:tcW w:w="8537" w:type="dxa"/>
            <w:tcBorders>
              <w:top w:val="double" w:color="auto" w:sz="4" w:space="0"/>
              <w:left w:val="single" w:color="auto" w:sz="4" w:space="0"/>
              <w:bottom w:val="single" w:color="auto" w:sz="4" w:space="0"/>
              <w:right w:val="double" w:color="auto" w:sz="4" w:space="0"/>
            </w:tcBorders>
            <w:noWrap w:val="0"/>
            <w:vAlign w:val="center"/>
          </w:tcPr>
          <w:p>
            <w:pPr>
              <w:spacing w:line="420" w:lineRule="exact"/>
              <w:jc w:val="center"/>
              <w:rPr>
                <w:rFonts w:hint="eastAsia" w:ascii="仿宋" w:hAnsi="仿宋" w:eastAsia="仿宋" w:cs="Arial"/>
                <w:sz w:val="24"/>
                <w:szCs w:val="24"/>
              </w:rPr>
            </w:pPr>
            <w:r>
              <w:rPr>
                <w:rFonts w:hint="eastAsia" w:ascii="仿宋" w:hAnsi="仿宋" w:eastAsia="仿宋" w:cs="Arial"/>
                <w:sz w:val="24"/>
                <w:szCs w:val="24"/>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823"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rPr>
            </w:pPr>
            <w:r>
              <w:rPr>
                <w:rFonts w:hint="eastAsia" w:ascii="仿宋" w:hAnsi="仿宋" w:eastAsia="仿宋" w:cs="Arial"/>
                <w:sz w:val="24"/>
                <w:szCs w:val="24"/>
              </w:rPr>
              <w:t>1</w:t>
            </w:r>
          </w:p>
        </w:tc>
        <w:tc>
          <w:tcPr>
            <w:tcW w:w="8537"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仿宋" w:hAnsi="仿宋" w:eastAsia="仿宋" w:cs="Arial"/>
                <w:bCs/>
                <w:sz w:val="24"/>
                <w:szCs w:val="24"/>
                <w:u w:val="single"/>
                <w:lang w:val="en-US" w:eastAsia="zh-CN"/>
              </w:rPr>
            </w:pPr>
            <w:r>
              <w:rPr>
                <w:rFonts w:hint="eastAsia" w:ascii="仿宋" w:hAnsi="仿宋" w:eastAsia="仿宋" w:cs="Arial"/>
                <w:sz w:val="24"/>
                <w:szCs w:val="24"/>
              </w:rPr>
              <w:t>项目名称</w:t>
            </w:r>
            <w:r>
              <w:rPr>
                <w:rFonts w:hint="eastAsia" w:ascii="仿宋" w:hAnsi="仿宋" w:eastAsia="仿宋" w:cs="Arial"/>
                <w:bCs/>
                <w:sz w:val="24"/>
                <w:szCs w:val="24"/>
                <w:u w:val="single"/>
                <w:lang w:val="en-US" w:eastAsia="zh-CN"/>
              </w:rPr>
              <w:t>：</w:t>
            </w:r>
            <w:r>
              <w:rPr>
                <w:rFonts w:hint="eastAsia" w:ascii="仿宋" w:hAnsi="仿宋" w:eastAsia="仿宋" w:cs="Arial"/>
                <w:bCs/>
                <w:sz w:val="24"/>
                <w:szCs w:val="24"/>
                <w:u w:val="single"/>
                <w:lang w:eastAsia="zh-CN"/>
              </w:rPr>
              <w:t>阜阳工业经济学校防疫消杀服务项目</w:t>
            </w:r>
            <w:r>
              <w:rPr>
                <w:rFonts w:hint="eastAsia" w:ascii="仿宋" w:hAnsi="仿宋" w:eastAsia="仿宋" w:cs="Arial"/>
                <w:bCs/>
                <w:sz w:val="24"/>
                <w:szCs w:val="24"/>
                <w:u w:val="single"/>
                <w:lang w:val="en-US" w:eastAsia="zh-CN"/>
              </w:rPr>
              <w:t>（二次）</w:t>
            </w:r>
          </w:p>
          <w:p>
            <w:pPr>
              <w:spacing w:line="420" w:lineRule="exact"/>
              <w:rPr>
                <w:rFonts w:hint="default" w:ascii="仿宋" w:hAnsi="仿宋" w:eastAsia="仿宋" w:cs="Arial"/>
                <w:sz w:val="24"/>
                <w:szCs w:val="24"/>
                <w:lang w:val="en-US"/>
              </w:rPr>
            </w:pPr>
            <w:r>
              <w:rPr>
                <w:rFonts w:hint="eastAsia" w:ascii="仿宋" w:hAnsi="仿宋" w:eastAsia="仿宋" w:cs="Arial"/>
                <w:sz w:val="24"/>
                <w:szCs w:val="24"/>
              </w:rPr>
              <w:t>项目编号：</w:t>
            </w:r>
            <w:r>
              <w:rPr>
                <w:rFonts w:hint="eastAsia" w:ascii="仿宋" w:hAnsi="仿宋" w:eastAsia="仿宋" w:cs="Arial"/>
                <w:bCs/>
                <w:sz w:val="24"/>
                <w:szCs w:val="24"/>
                <w:u w:val="single"/>
                <w:lang w:val="en-US" w:eastAsia="zh-CN"/>
              </w:rPr>
              <w:t>2020075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23"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rPr>
            </w:pPr>
            <w:r>
              <w:rPr>
                <w:rFonts w:hint="eastAsia" w:ascii="仿宋" w:hAnsi="仿宋" w:eastAsia="仿宋" w:cs="Arial"/>
                <w:sz w:val="24"/>
                <w:szCs w:val="24"/>
              </w:rPr>
              <w:t>2</w:t>
            </w:r>
          </w:p>
        </w:tc>
        <w:tc>
          <w:tcPr>
            <w:tcW w:w="8537"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仿宋" w:hAnsi="仿宋" w:eastAsia="仿宋" w:cs="Arial"/>
                <w:bCs/>
                <w:sz w:val="24"/>
                <w:szCs w:val="24"/>
                <w:u w:val="single"/>
                <w:lang w:eastAsia="zh-CN"/>
              </w:rPr>
            </w:pPr>
            <w:r>
              <w:rPr>
                <w:rFonts w:hint="eastAsia" w:ascii="仿宋" w:hAnsi="仿宋" w:eastAsia="仿宋" w:cs="Arial"/>
                <w:sz w:val="24"/>
                <w:szCs w:val="24"/>
              </w:rPr>
              <w:t>采购</w:t>
            </w:r>
            <w:r>
              <w:rPr>
                <w:rFonts w:hint="eastAsia" w:ascii="仿宋" w:hAnsi="仿宋" w:eastAsia="仿宋" w:cs="Arial"/>
                <w:sz w:val="24"/>
                <w:szCs w:val="24"/>
                <w:lang w:eastAsia="zh-CN"/>
              </w:rPr>
              <w:t>科室</w:t>
            </w:r>
            <w:r>
              <w:rPr>
                <w:rFonts w:hint="eastAsia" w:ascii="仿宋" w:hAnsi="仿宋" w:eastAsia="仿宋" w:cs="Arial"/>
                <w:sz w:val="24"/>
                <w:szCs w:val="24"/>
              </w:rPr>
              <w:t>：</w:t>
            </w:r>
            <w:r>
              <w:rPr>
                <w:rFonts w:hint="eastAsia" w:ascii="仿宋" w:hAnsi="仿宋" w:eastAsia="仿宋" w:cs="Arial"/>
                <w:bCs/>
                <w:sz w:val="24"/>
                <w:szCs w:val="24"/>
                <w:u w:val="single"/>
                <w:lang w:eastAsia="zh-CN"/>
              </w:rPr>
              <w:t>阜阳工业经济学校总务科</w:t>
            </w:r>
          </w:p>
          <w:p>
            <w:pPr>
              <w:spacing w:line="420" w:lineRule="exact"/>
              <w:rPr>
                <w:rFonts w:hint="default" w:ascii="仿宋" w:hAnsi="仿宋" w:eastAsia="仿宋" w:cs="Arial"/>
                <w:sz w:val="24"/>
                <w:szCs w:val="24"/>
                <w:lang w:val="en-US" w:eastAsia="zh-CN"/>
              </w:rPr>
            </w:pPr>
            <w:r>
              <w:rPr>
                <w:rFonts w:hint="eastAsia" w:ascii="仿宋" w:hAnsi="仿宋" w:eastAsia="仿宋" w:cs="Arial"/>
                <w:sz w:val="24"/>
                <w:szCs w:val="24"/>
              </w:rPr>
              <w:t>联系</w:t>
            </w:r>
            <w:r>
              <w:rPr>
                <w:rFonts w:hint="eastAsia" w:ascii="仿宋" w:hAnsi="仿宋" w:eastAsia="仿宋" w:cs="Arial"/>
                <w:sz w:val="24"/>
                <w:szCs w:val="24"/>
                <w:lang w:eastAsia="zh-CN"/>
              </w:rPr>
              <w:t>人</w:t>
            </w:r>
            <w:r>
              <w:rPr>
                <w:rFonts w:hint="eastAsia" w:ascii="仿宋" w:hAnsi="仿宋" w:eastAsia="仿宋" w:cs="Arial"/>
                <w:bCs/>
                <w:sz w:val="24"/>
                <w:szCs w:val="24"/>
                <w:u w:val="single"/>
                <w:lang w:eastAsia="zh-CN"/>
              </w:rPr>
              <w:t xml:space="preserve">：吕老师   </w:t>
            </w:r>
            <w:r>
              <w:rPr>
                <w:rFonts w:hint="eastAsia" w:ascii="仿宋" w:hAnsi="仿宋" w:eastAsia="仿宋" w:cs="Arial"/>
                <w:bCs/>
                <w:sz w:val="24"/>
                <w:szCs w:val="24"/>
              </w:rPr>
              <w:t xml:space="preserve">  </w:t>
            </w:r>
            <w:r>
              <w:rPr>
                <w:rFonts w:hint="eastAsia" w:ascii="仿宋" w:hAnsi="仿宋" w:eastAsia="仿宋" w:cs="Arial"/>
                <w:sz w:val="24"/>
                <w:szCs w:val="24"/>
              </w:rPr>
              <w:t>联系电话：</w:t>
            </w:r>
            <w:r>
              <w:rPr>
                <w:rFonts w:hint="eastAsia" w:ascii="仿宋" w:hAnsi="仿宋" w:eastAsia="仿宋" w:cs="Arial"/>
                <w:bCs/>
                <w:sz w:val="24"/>
                <w:szCs w:val="24"/>
                <w:u w:val="single"/>
                <w:lang w:val="en-US" w:eastAsia="zh-CN"/>
              </w:rPr>
              <w:t>0558-2703265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23"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rPr>
            </w:pPr>
            <w:r>
              <w:rPr>
                <w:rFonts w:hint="eastAsia" w:ascii="仿宋" w:hAnsi="仿宋" w:eastAsia="仿宋" w:cs="Arial"/>
                <w:sz w:val="24"/>
                <w:szCs w:val="24"/>
              </w:rPr>
              <w:t>3</w:t>
            </w:r>
          </w:p>
        </w:tc>
        <w:tc>
          <w:tcPr>
            <w:tcW w:w="8537" w:type="dxa"/>
            <w:tcBorders>
              <w:top w:val="single" w:color="auto" w:sz="4" w:space="0"/>
              <w:left w:val="single" w:color="auto" w:sz="4" w:space="0"/>
              <w:bottom w:val="single" w:color="auto" w:sz="4" w:space="0"/>
              <w:right w:val="double" w:color="auto" w:sz="4" w:space="0"/>
            </w:tcBorders>
            <w:noWrap w:val="0"/>
            <w:vAlign w:val="center"/>
          </w:tcPr>
          <w:p>
            <w:pPr>
              <w:spacing w:line="420" w:lineRule="exact"/>
              <w:ind w:right="-178" w:rightChars="-85"/>
              <w:rPr>
                <w:rFonts w:hint="eastAsia" w:ascii="仿宋" w:hAnsi="仿宋" w:eastAsia="仿宋" w:cs="Arial"/>
                <w:sz w:val="24"/>
                <w:szCs w:val="24"/>
                <w:u w:val="single"/>
              </w:rPr>
            </w:pPr>
            <w:r>
              <w:rPr>
                <w:rFonts w:hint="eastAsia" w:ascii="仿宋" w:hAnsi="仿宋" w:eastAsia="仿宋" w:cs="Arial"/>
                <w:sz w:val="24"/>
                <w:szCs w:val="24"/>
              </w:rPr>
              <w:t>采购</w:t>
            </w:r>
            <w:r>
              <w:rPr>
                <w:rFonts w:hint="eastAsia" w:ascii="仿宋" w:hAnsi="仿宋" w:eastAsia="仿宋" w:cs="Arial"/>
                <w:sz w:val="24"/>
                <w:szCs w:val="24"/>
                <w:lang w:eastAsia="zh-CN"/>
              </w:rPr>
              <w:t>办公室</w:t>
            </w:r>
            <w:r>
              <w:rPr>
                <w:rFonts w:hint="eastAsia" w:ascii="仿宋" w:hAnsi="仿宋" w:eastAsia="仿宋" w:cs="Arial"/>
                <w:sz w:val="24"/>
                <w:szCs w:val="24"/>
              </w:rPr>
              <w:t>：</w:t>
            </w:r>
            <w:r>
              <w:rPr>
                <w:rFonts w:hint="eastAsia" w:ascii="仿宋" w:hAnsi="仿宋" w:eastAsia="仿宋" w:cs="Arial"/>
                <w:sz w:val="24"/>
                <w:szCs w:val="24"/>
                <w:u w:val="single"/>
                <w:lang w:eastAsia="zh-CN"/>
              </w:rPr>
              <w:t>阜阳工业经济学校采购办</w:t>
            </w:r>
          </w:p>
          <w:p>
            <w:pPr>
              <w:spacing w:line="420" w:lineRule="exact"/>
              <w:rPr>
                <w:rFonts w:hint="eastAsia" w:ascii="仿宋" w:hAnsi="仿宋" w:eastAsia="仿宋" w:cs="Arial"/>
                <w:sz w:val="24"/>
                <w:szCs w:val="24"/>
              </w:rPr>
            </w:pPr>
            <w:r>
              <w:rPr>
                <w:rFonts w:hint="eastAsia" w:ascii="仿宋" w:hAnsi="仿宋" w:eastAsia="仿宋" w:cs="Arial"/>
                <w:sz w:val="24"/>
                <w:szCs w:val="24"/>
              </w:rPr>
              <w:t>联系人：</w:t>
            </w:r>
            <w:r>
              <w:rPr>
                <w:rFonts w:hint="eastAsia" w:ascii="仿宋" w:hAnsi="仿宋" w:eastAsia="仿宋" w:cs="Arial"/>
                <w:bCs/>
                <w:sz w:val="24"/>
                <w:szCs w:val="24"/>
                <w:u w:val="single"/>
                <w:lang w:eastAsia="zh-CN"/>
              </w:rPr>
              <w:t>段老师</w:t>
            </w:r>
            <w:r>
              <w:rPr>
                <w:rFonts w:hint="eastAsia" w:ascii="仿宋" w:hAnsi="仿宋" w:eastAsia="仿宋" w:cs="Arial"/>
                <w:bCs/>
                <w:sz w:val="24"/>
                <w:szCs w:val="24"/>
              </w:rPr>
              <w:t xml:space="preserve">      </w:t>
            </w:r>
            <w:r>
              <w:rPr>
                <w:rFonts w:hint="eastAsia" w:ascii="仿宋" w:hAnsi="仿宋" w:eastAsia="仿宋" w:cs="Arial"/>
                <w:sz w:val="24"/>
                <w:szCs w:val="24"/>
              </w:rPr>
              <w:t>联系电话：</w:t>
            </w:r>
            <w:r>
              <w:rPr>
                <w:rFonts w:hint="eastAsia" w:ascii="仿宋" w:hAnsi="仿宋" w:eastAsia="仿宋" w:cs="Arial"/>
                <w:bCs/>
                <w:sz w:val="24"/>
                <w:szCs w:val="24"/>
                <w:u w:val="single"/>
                <w:lang w:val="en-US" w:eastAsia="zh-CN"/>
              </w:rPr>
              <w:t>0558-2703272</w:t>
            </w:r>
            <w:r>
              <w:rPr>
                <w:rFonts w:hint="eastAsia" w:ascii="仿宋" w:hAnsi="仿宋" w:eastAsia="仿宋" w:cs="Arial"/>
                <w:bCs/>
                <w:sz w:val="24"/>
                <w:szCs w:val="24"/>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23"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rPr>
            </w:pPr>
            <w:r>
              <w:rPr>
                <w:rFonts w:hint="eastAsia" w:ascii="仿宋" w:hAnsi="仿宋" w:eastAsia="仿宋" w:cs="Arial"/>
                <w:sz w:val="24"/>
                <w:szCs w:val="24"/>
              </w:rPr>
              <w:t>4</w:t>
            </w:r>
          </w:p>
        </w:tc>
        <w:tc>
          <w:tcPr>
            <w:tcW w:w="8537"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default" w:ascii="仿宋" w:hAnsi="仿宋" w:eastAsia="仿宋" w:cs="Arial"/>
                <w:sz w:val="24"/>
                <w:szCs w:val="24"/>
                <w:u w:val="single"/>
                <w:lang w:val="en-US" w:eastAsia="zh-CN"/>
              </w:rPr>
            </w:pPr>
            <w:r>
              <w:rPr>
                <w:rFonts w:hint="eastAsia" w:ascii="仿宋" w:hAnsi="仿宋" w:eastAsia="仿宋" w:cs="Arial"/>
                <w:sz w:val="24"/>
                <w:szCs w:val="24"/>
              </w:rPr>
              <w:t>采购预算：</w:t>
            </w:r>
            <w:r>
              <w:rPr>
                <w:rFonts w:hint="eastAsia" w:ascii="仿宋" w:hAnsi="仿宋" w:eastAsia="仿宋" w:cs="Arial"/>
                <w:sz w:val="24"/>
                <w:szCs w:val="24"/>
                <w:u w:val="single"/>
                <w:lang w:eastAsia="zh-CN"/>
              </w:rPr>
              <w:t>每间每次</w:t>
            </w:r>
            <w:r>
              <w:rPr>
                <w:rFonts w:hint="eastAsia" w:ascii="仿宋" w:hAnsi="仿宋" w:eastAsia="仿宋" w:cs="Arial"/>
                <w:sz w:val="24"/>
                <w:szCs w:val="24"/>
                <w:u w:val="single"/>
                <w:lang w:val="en-US" w:eastAsia="zh-CN"/>
              </w:rPr>
              <w:t>1元</w:t>
            </w:r>
          </w:p>
          <w:p>
            <w:pPr>
              <w:spacing w:line="420" w:lineRule="exact"/>
              <w:rPr>
                <w:rFonts w:hint="eastAsia" w:ascii="仿宋" w:hAnsi="仿宋" w:eastAsia="仿宋" w:cs="Arial"/>
                <w:sz w:val="24"/>
                <w:szCs w:val="24"/>
                <w:u w:val="single"/>
                <w:lang w:eastAsia="zh-CN"/>
              </w:rPr>
            </w:pPr>
            <w:r>
              <w:rPr>
                <w:rFonts w:hint="eastAsia" w:ascii="仿宋" w:hAnsi="仿宋" w:eastAsia="仿宋" w:cs="Arial"/>
                <w:sz w:val="24"/>
                <w:szCs w:val="24"/>
                <w:lang w:eastAsia="zh-CN"/>
              </w:rPr>
              <w:t>服务</w:t>
            </w:r>
            <w:r>
              <w:rPr>
                <w:rFonts w:hint="eastAsia" w:ascii="仿宋" w:hAnsi="仿宋" w:eastAsia="仿宋" w:cs="Arial"/>
                <w:sz w:val="24"/>
                <w:szCs w:val="24"/>
              </w:rPr>
              <w:t>地点：</w:t>
            </w:r>
            <w:r>
              <w:rPr>
                <w:rFonts w:hint="eastAsia" w:ascii="仿宋" w:hAnsi="仿宋" w:eastAsia="仿宋" w:cs="Arial"/>
                <w:sz w:val="24"/>
                <w:szCs w:val="24"/>
                <w:u w:val="single"/>
                <w:lang w:eastAsia="zh-CN"/>
              </w:rPr>
              <w:t>阜阳工业经济学校南校区和东校区</w:t>
            </w:r>
          </w:p>
          <w:p>
            <w:pPr>
              <w:spacing w:line="420" w:lineRule="exact"/>
              <w:rPr>
                <w:rFonts w:hint="eastAsia" w:ascii="仿宋" w:hAnsi="仿宋" w:eastAsia="仿宋" w:cs="Arial"/>
                <w:sz w:val="24"/>
                <w:szCs w:val="24"/>
                <w:u w:val="single"/>
                <w:lang w:val="en-US" w:eastAsia="zh-CN"/>
              </w:rPr>
            </w:pPr>
            <w:r>
              <w:rPr>
                <w:rFonts w:hint="eastAsia" w:ascii="仿宋" w:hAnsi="仿宋" w:eastAsia="仿宋" w:cs="Arial"/>
                <w:sz w:val="24"/>
                <w:szCs w:val="24"/>
                <w:lang w:val="en-US" w:eastAsia="zh-CN"/>
              </w:rPr>
              <w:t>服务期：</w:t>
            </w:r>
            <w:r>
              <w:rPr>
                <w:rFonts w:hint="eastAsia" w:ascii="仿宋" w:hAnsi="仿宋" w:eastAsia="仿宋" w:cs="Arial"/>
                <w:sz w:val="24"/>
                <w:szCs w:val="24"/>
                <w:u w:val="single"/>
                <w:lang w:val="en-US" w:eastAsia="zh-CN"/>
              </w:rPr>
              <w:t>一年（根据疫情防控需要可与供应商续签服务合作协议）。</w:t>
            </w:r>
          </w:p>
          <w:p>
            <w:pPr>
              <w:pStyle w:val="2"/>
              <w:rPr>
                <w:rFonts w:hint="eastAsia" w:ascii="仿宋" w:hAnsi="仿宋" w:eastAsia="仿宋" w:cs="Arial"/>
                <w:kern w:val="2"/>
                <w:sz w:val="24"/>
                <w:szCs w:val="24"/>
                <w:u w:val="single"/>
                <w:lang w:val="en-US" w:eastAsia="zh-CN" w:bidi="ar-SA"/>
              </w:rPr>
            </w:pPr>
            <w:r>
              <w:rPr>
                <w:rFonts w:hint="eastAsia" w:ascii="仿宋" w:hAnsi="仿宋" w:eastAsia="仿宋" w:cs="Arial"/>
                <w:sz w:val="24"/>
                <w:szCs w:val="24"/>
              </w:rPr>
              <w:t>付款方式：</w:t>
            </w:r>
            <w:r>
              <w:rPr>
                <w:rFonts w:hint="eastAsia" w:ascii="仿宋" w:hAnsi="仿宋" w:eastAsia="仿宋" w:cs="Arial"/>
                <w:kern w:val="2"/>
                <w:sz w:val="24"/>
                <w:szCs w:val="24"/>
                <w:u w:val="single"/>
                <w:lang w:val="en-US" w:eastAsia="zh-CN" w:bidi="ar-SA"/>
              </w:rPr>
              <w:t>根据需要消毒的疫情点工作情况及频次计算费用，费用根据工作量增减而调整，按月据实结算。</w:t>
            </w:r>
          </w:p>
          <w:p>
            <w:pPr>
              <w:pStyle w:val="2"/>
              <w:rPr>
                <w:rFonts w:hint="eastAsia" w:ascii="仿宋" w:hAnsi="仿宋" w:eastAsia="仿宋" w:cs="Arial"/>
                <w:sz w:val="24"/>
                <w:szCs w:val="24"/>
              </w:rPr>
            </w:pPr>
            <w:r>
              <w:rPr>
                <w:rFonts w:hint="eastAsia" w:ascii="仿宋" w:hAnsi="仿宋" w:eastAsia="仿宋" w:cs="Arial"/>
                <w:sz w:val="24"/>
                <w:szCs w:val="24"/>
              </w:rPr>
              <w:t>不允许偏离的实质性要求和条件</w:t>
            </w:r>
            <w:r>
              <w:rPr>
                <w:rFonts w:hint="eastAsia" w:ascii="仿宋" w:hAnsi="仿宋" w:eastAsia="仿宋" w:cs="Arial"/>
              </w:rPr>
              <w:t>：</w:t>
            </w:r>
            <w:r>
              <w:rPr>
                <w:rFonts w:hint="eastAsia" w:ascii="仿宋" w:hAnsi="仿宋" w:eastAsia="仿宋" w:cs="Arial"/>
                <w:sz w:val="24"/>
                <w:szCs w:val="24"/>
                <w:u w:val="single"/>
              </w:rPr>
              <w:t xml:space="preserve"> </w:t>
            </w:r>
            <w:r>
              <w:rPr>
                <w:rFonts w:hint="eastAsia" w:ascii="仿宋" w:hAnsi="仿宋" w:eastAsia="仿宋" w:cs="Arial"/>
                <w:sz w:val="24"/>
                <w:szCs w:val="24"/>
                <w:u w:val="single"/>
                <w:lang w:eastAsia="zh-CN"/>
              </w:rPr>
              <w:t>第七章</w:t>
            </w:r>
            <w:r>
              <w:rPr>
                <w:rFonts w:hint="eastAsia" w:ascii="仿宋" w:hAnsi="仿宋" w:eastAsia="仿宋" w:cs="Arial"/>
                <w:sz w:val="24"/>
                <w:szCs w:val="24"/>
                <w:u w:val="single"/>
              </w:rPr>
              <w:t>采购需求</w:t>
            </w:r>
            <w:r>
              <w:rPr>
                <w:rFonts w:hint="eastAsia" w:ascii="仿宋" w:hAnsi="仿宋" w:eastAsia="仿宋" w:cs="Arial"/>
                <w:sz w:val="24"/>
                <w:szCs w:val="24"/>
                <w:u w:val="single"/>
                <w:lang w:eastAsia="zh-CN"/>
              </w:rPr>
              <w:t>及供应商须知前附表所有要求</w:t>
            </w:r>
            <w:r>
              <w:rPr>
                <w:rFonts w:hint="eastAsia" w:ascii="仿宋" w:hAnsi="仿宋" w:eastAsia="仿宋" w:cs="Arial"/>
                <w:u w:val="single"/>
              </w:rPr>
              <w:t>。</w:t>
            </w:r>
            <w:r>
              <w:rPr>
                <w:rFonts w:hint="eastAsia" w:ascii="仿宋" w:hAnsi="仿宋" w:eastAsia="仿宋" w:cs="Arial"/>
                <w:i/>
                <w:iCs/>
                <w:u w:val="single"/>
              </w:rPr>
              <w:t xml:space="preserve"> </w:t>
            </w:r>
            <w:r>
              <w:rPr>
                <w:rFonts w:hint="eastAsia" w:ascii="仿宋" w:hAnsi="仿宋" w:eastAsia="仿宋" w:cs="Arial"/>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823"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lang w:eastAsia="zh-CN"/>
              </w:rPr>
            </w:pPr>
            <w:r>
              <w:rPr>
                <w:rFonts w:hint="eastAsia" w:ascii="仿宋" w:hAnsi="仿宋" w:eastAsia="仿宋" w:cs="Arial"/>
                <w:sz w:val="24"/>
                <w:szCs w:val="24"/>
                <w:lang w:val="en-US" w:eastAsia="zh-CN"/>
              </w:rPr>
              <w:t>5</w:t>
            </w:r>
          </w:p>
        </w:tc>
        <w:tc>
          <w:tcPr>
            <w:tcW w:w="8537"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仿宋" w:hAnsi="仿宋" w:eastAsia="仿宋" w:cs="Arial"/>
                <w:sz w:val="24"/>
                <w:szCs w:val="24"/>
                <w:lang w:val="en-US" w:eastAsia="zh-CN"/>
              </w:rPr>
            </w:pPr>
            <w:r>
              <w:rPr>
                <w:rFonts w:hint="eastAsia" w:ascii="仿宋" w:hAnsi="仿宋" w:eastAsia="仿宋" w:cs="Arial"/>
                <w:sz w:val="24"/>
                <w:szCs w:val="24"/>
                <w:lang w:val="en-US" w:eastAsia="zh-CN"/>
              </w:rPr>
              <w:t>报价文件递交至：阜阳工业经济学校南校区行政楼三楼采购办 地址：阜阳市颍州区阜南路889号。</w:t>
            </w:r>
          </w:p>
          <w:p>
            <w:pPr>
              <w:spacing w:line="380" w:lineRule="exact"/>
              <w:rPr>
                <w:rFonts w:hint="eastAsia" w:ascii="仿宋" w:hAnsi="仿宋" w:eastAsia="仿宋" w:cs="Arial"/>
                <w:sz w:val="24"/>
                <w:szCs w:val="24"/>
              </w:rPr>
            </w:pPr>
            <w:r>
              <w:rPr>
                <w:rFonts w:hint="eastAsia" w:ascii="仿宋" w:hAnsi="仿宋" w:eastAsia="仿宋" w:cs="Arial"/>
                <w:sz w:val="24"/>
                <w:szCs w:val="24"/>
              </w:rPr>
              <w:t>报价文件递交截止时间：</w:t>
            </w:r>
            <w:r>
              <w:rPr>
                <w:rFonts w:hint="eastAsia" w:ascii="仿宋" w:hAnsi="仿宋" w:eastAsia="仿宋" w:cs="Arial"/>
                <w:bCs/>
                <w:sz w:val="24"/>
                <w:szCs w:val="24"/>
                <w:u w:val="single"/>
              </w:rPr>
              <w:t>20</w:t>
            </w:r>
            <w:r>
              <w:rPr>
                <w:rFonts w:hint="eastAsia" w:ascii="仿宋" w:hAnsi="仿宋" w:eastAsia="仿宋" w:cs="Arial"/>
                <w:bCs/>
                <w:sz w:val="24"/>
                <w:szCs w:val="24"/>
                <w:u w:val="single"/>
                <w:lang w:val="en-US" w:eastAsia="zh-CN"/>
              </w:rPr>
              <w:t>20</w:t>
            </w:r>
            <w:r>
              <w:rPr>
                <w:rFonts w:hint="eastAsia" w:ascii="仿宋" w:hAnsi="仿宋" w:eastAsia="仿宋" w:cs="Arial"/>
                <w:sz w:val="24"/>
                <w:szCs w:val="24"/>
              </w:rPr>
              <w:t>年</w:t>
            </w:r>
            <w:r>
              <w:rPr>
                <w:rFonts w:hint="eastAsia" w:ascii="仿宋" w:hAnsi="仿宋" w:eastAsia="仿宋" w:cs="Arial"/>
                <w:bCs/>
                <w:sz w:val="24"/>
                <w:szCs w:val="24"/>
                <w:u w:val="single"/>
                <w:lang w:val="en-US" w:eastAsia="zh-CN"/>
              </w:rPr>
              <w:t>11</w:t>
            </w:r>
            <w:r>
              <w:rPr>
                <w:rFonts w:hint="eastAsia" w:ascii="仿宋" w:hAnsi="仿宋" w:eastAsia="仿宋" w:cs="Arial"/>
                <w:bCs/>
                <w:sz w:val="24"/>
                <w:szCs w:val="24"/>
                <w:u w:val="single"/>
              </w:rPr>
              <w:t>月</w:t>
            </w:r>
            <w:r>
              <w:rPr>
                <w:rFonts w:hint="eastAsia" w:ascii="仿宋" w:hAnsi="仿宋" w:eastAsia="仿宋" w:cs="Arial"/>
                <w:bCs/>
                <w:sz w:val="24"/>
                <w:szCs w:val="24"/>
                <w:u w:val="single"/>
                <w:lang w:val="en-US" w:eastAsia="zh-CN"/>
              </w:rPr>
              <w:t>14</w:t>
            </w:r>
            <w:r>
              <w:rPr>
                <w:rFonts w:hint="eastAsia" w:ascii="仿宋" w:hAnsi="仿宋" w:eastAsia="仿宋" w:cs="Arial"/>
                <w:bCs/>
                <w:sz w:val="24"/>
                <w:szCs w:val="24"/>
                <w:u w:val="single"/>
              </w:rPr>
              <w:t>日</w:t>
            </w:r>
            <w:r>
              <w:rPr>
                <w:rFonts w:hint="eastAsia" w:ascii="仿宋" w:hAnsi="仿宋" w:eastAsia="仿宋" w:cs="Arial"/>
                <w:bCs/>
                <w:sz w:val="24"/>
                <w:szCs w:val="24"/>
                <w:u w:val="single"/>
                <w:lang w:val="en-US" w:eastAsia="zh-CN"/>
              </w:rPr>
              <w:t>10</w:t>
            </w:r>
            <w:r>
              <w:rPr>
                <w:rFonts w:hint="eastAsia" w:ascii="仿宋" w:hAnsi="仿宋" w:eastAsia="仿宋" w:cs="Arial"/>
                <w:bCs/>
                <w:sz w:val="24"/>
                <w:szCs w:val="24"/>
                <w:u w:val="single"/>
              </w:rPr>
              <w:t>时</w:t>
            </w:r>
            <w:r>
              <w:rPr>
                <w:rFonts w:hint="eastAsia" w:ascii="仿宋" w:hAnsi="仿宋" w:eastAsia="仿宋" w:cs="Arial"/>
                <w:sz w:val="24"/>
                <w:szCs w:val="24"/>
              </w:rPr>
              <w:t>，过时递交的拒收。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23"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default" w:ascii="仿宋" w:hAnsi="仿宋" w:eastAsia="仿宋" w:cs="Arial"/>
                <w:sz w:val="24"/>
                <w:szCs w:val="24"/>
                <w:lang w:val="en-US" w:eastAsia="zh-CN"/>
              </w:rPr>
            </w:pPr>
            <w:r>
              <w:rPr>
                <w:rFonts w:hint="eastAsia" w:ascii="仿宋" w:hAnsi="仿宋" w:eastAsia="仿宋" w:cs="Arial"/>
                <w:sz w:val="24"/>
                <w:szCs w:val="24"/>
                <w:lang w:val="en-US" w:eastAsia="zh-CN"/>
              </w:rPr>
              <w:t>6</w:t>
            </w:r>
          </w:p>
        </w:tc>
        <w:tc>
          <w:tcPr>
            <w:tcW w:w="8537"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仿宋" w:hAnsi="仿宋" w:eastAsia="仿宋" w:cs="Arial"/>
                <w:sz w:val="24"/>
                <w:szCs w:val="24"/>
              </w:rPr>
            </w:pPr>
            <w:r>
              <w:rPr>
                <w:rFonts w:hint="eastAsia" w:ascii="仿宋" w:hAnsi="仿宋" w:eastAsia="仿宋" w:cs="Arial"/>
                <w:sz w:val="24"/>
                <w:szCs w:val="24"/>
              </w:rPr>
              <w:t>投标文件的份数：正本1份；副本</w:t>
            </w:r>
            <w:r>
              <w:rPr>
                <w:rFonts w:hint="eastAsia" w:ascii="仿宋" w:hAnsi="仿宋" w:eastAsia="仿宋" w:cs="Arial"/>
                <w:sz w:val="24"/>
                <w:szCs w:val="24"/>
                <w:lang w:val="en-US" w:eastAsia="zh-CN"/>
              </w:rPr>
              <w:t>2</w:t>
            </w:r>
            <w:r>
              <w:rPr>
                <w:rFonts w:hint="eastAsia" w:ascii="仿宋" w:hAnsi="仿宋" w:eastAsia="仿宋" w:cs="Arial"/>
                <w:sz w:val="24"/>
                <w:szCs w:val="24"/>
              </w:rPr>
              <w:t>份，集中或分开密封包装均可。投标文件密封袋“封口处”应密封，并加盖供应商公章。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23"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lang w:eastAsia="zh-CN"/>
              </w:rPr>
            </w:pPr>
            <w:r>
              <w:rPr>
                <w:rFonts w:hint="eastAsia" w:ascii="仿宋" w:hAnsi="仿宋" w:eastAsia="仿宋" w:cs="Arial"/>
                <w:sz w:val="24"/>
                <w:szCs w:val="24"/>
                <w:lang w:val="en-US" w:eastAsia="zh-CN"/>
              </w:rPr>
              <w:t>7</w:t>
            </w:r>
          </w:p>
        </w:tc>
        <w:tc>
          <w:tcPr>
            <w:tcW w:w="8537" w:type="dxa"/>
            <w:tcBorders>
              <w:top w:val="single" w:color="auto" w:sz="4" w:space="0"/>
              <w:left w:val="single" w:color="auto" w:sz="4" w:space="0"/>
              <w:bottom w:val="single" w:color="auto" w:sz="4" w:space="0"/>
              <w:right w:val="double" w:color="auto" w:sz="4" w:space="0"/>
            </w:tcBorders>
            <w:noWrap w:val="0"/>
            <w:vAlign w:val="center"/>
          </w:tcPr>
          <w:p>
            <w:pPr>
              <w:spacing w:line="480" w:lineRule="exact"/>
              <w:rPr>
                <w:rFonts w:hint="eastAsia" w:ascii="仿宋" w:hAnsi="仿宋" w:eastAsia="仿宋" w:cs="Arial"/>
                <w:bCs/>
                <w:sz w:val="24"/>
                <w:szCs w:val="24"/>
              </w:rPr>
            </w:pPr>
            <w:r>
              <w:rPr>
                <w:rFonts w:hint="eastAsia" w:ascii="仿宋" w:hAnsi="仿宋" w:eastAsia="仿宋" w:cs="Arial"/>
                <w:bCs/>
                <w:sz w:val="24"/>
                <w:szCs w:val="24"/>
              </w:rPr>
              <w:t xml:space="preserve">投标保证金的形式：转账（须投标截止时间前转入。）                         </w:t>
            </w:r>
          </w:p>
          <w:p>
            <w:pPr>
              <w:spacing w:line="480" w:lineRule="exact"/>
              <w:rPr>
                <w:rFonts w:hint="eastAsia" w:ascii="仿宋" w:hAnsi="仿宋" w:eastAsia="仿宋" w:cs="Arial"/>
                <w:bCs/>
                <w:sz w:val="24"/>
                <w:szCs w:val="24"/>
              </w:rPr>
            </w:pPr>
            <w:r>
              <w:rPr>
                <w:rFonts w:hint="eastAsia" w:ascii="仿宋" w:hAnsi="仿宋" w:eastAsia="仿宋" w:cs="Arial"/>
                <w:bCs/>
                <w:sz w:val="24"/>
                <w:szCs w:val="24"/>
              </w:rPr>
              <w:t>投标保证金的金额：</w:t>
            </w:r>
            <w:r>
              <w:rPr>
                <w:rFonts w:hint="eastAsia" w:ascii="仿宋" w:hAnsi="仿宋" w:eastAsia="仿宋" w:cs="Arial"/>
                <w:bCs/>
                <w:sz w:val="24"/>
                <w:szCs w:val="24"/>
                <w:lang w:val="en-US" w:eastAsia="zh-CN"/>
              </w:rPr>
              <w:t>0</w:t>
            </w:r>
            <w:r>
              <w:rPr>
                <w:rFonts w:hint="eastAsia" w:ascii="仿宋" w:hAnsi="仿宋" w:eastAsia="仿宋" w:cs="Arial"/>
                <w:bCs/>
                <w:sz w:val="24"/>
                <w:szCs w:val="24"/>
              </w:rPr>
              <w:t xml:space="preserve">元人民币。                          </w:t>
            </w:r>
          </w:p>
          <w:p>
            <w:pPr>
              <w:spacing w:line="480" w:lineRule="exact"/>
              <w:rPr>
                <w:rFonts w:hint="eastAsia" w:ascii="仿宋" w:hAnsi="仿宋" w:eastAsia="仿宋" w:cs="Arial"/>
                <w:bCs/>
                <w:sz w:val="24"/>
                <w:szCs w:val="24"/>
              </w:rPr>
            </w:pPr>
            <w:r>
              <w:rPr>
                <w:rFonts w:hint="eastAsia" w:ascii="仿宋" w:hAnsi="仿宋" w:eastAsia="仿宋" w:cs="Arial"/>
                <w:bCs/>
                <w:sz w:val="24"/>
                <w:szCs w:val="24"/>
              </w:rPr>
              <w:t>该项目投标保证金由代理机构代管，转入下列账户：</w:t>
            </w:r>
          </w:p>
          <w:p>
            <w:pPr>
              <w:spacing w:line="480" w:lineRule="exact"/>
              <w:rPr>
                <w:rFonts w:hint="eastAsia" w:ascii="仿宋" w:hAnsi="仿宋" w:eastAsia="仿宋" w:cs="Arial"/>
                <w:bCs/>
                <w:sz w:val="24"/>
                <w:szCs w:val="24"/>
              </w:rPr>
            </w:pPr>
            <w:r>
              <w:rPr>
                <w:rFonts w:hint="eastAsia" w:ascii="仿宋" w:hAnsi="仿宋" w:eastAsia="仿宋" w:cs="Arial"/>
                <w:bCs/>
                <w:sz w:val="24"/>
                <w:szCs w:val="24"/>
                <w:lang w:val="en-US" w:eastAsia="zh-CN"/>
              </w:rPr>
              <w:t>账户名称：阜阳市财政国库支付中心</w:t>
            </w:r>
            <w:r>
              <w:rPr>
                <w:rFonts w:hint="eastAsia" w:ascii="仿宋" w:hAnsi="仿宋" w:eastAsia="仿宋" w:cs="Arial"/>
                <w:bCs/>
                <w:sz w:val="24"/>
                <w:szCs w:val="24"/>
                <w:lang w:val="en-US" w:eastAsia="zh-CN"/>
              </w:rPr>
              <w:br w:type="textWrapping"/>
            </w:r>
            <w:r>
              <w:rPr>
                <w:rFonts w:hint="eastAsia" w:ascii="仿宋" w:hAnsi="仿宋" w:eastAsia="仿宋" w:cs="Arial"/>
                <w:bCs/>
                <w:sz w:val="24"/>
                <w:szCs w:val="24"/>
                <w:lang w:val="en-US" w:eastAsia="zh-CN"/>
              </w:rPr>
              <w:t>账    号：1311036629200060378-000000575</w:t>
            </w:r>
            <w:r>
              <w:rPr>
                <w:rFonts w:hint="eastAsia" w:ascii="仿宋" w:hAnsi="仿宋" w:eastAsia="仿宋" w:cs="Arial"/>
                <w:bCs/>
                <w:sz w:val="24"/>
                <w:szCs w:val="24"/>
                <w:lang w:val="en-US" w:eastAsia="zh-CN"/>
              </w:rPr>
              <w:br w:type="textWrapping"/>
            </w:r>
            <w:r>
              <w:rPr>
                <w:rFonts w:hint="eastAsia" w:ascii="仿宋" w:hAnsi="仿宋" w:eastAsia="仿宋" w:cs="Arial"/>
                <w:bCs/>
                <w:sz w:val="24"/>
                <w:szCs w:val="24"/>
                <w:lang w:val="en-US" w:eastAsia="zh-CN"/>
              </w:rPr>
              <w:t xml:space="preserve">开 户 行：工行阜阳颍州支行 </w:t>
            </w:r>
          </w:p>
          <w:p>
            <w:pPr>
              <w:spacing w:line="480" w:lineRule="exact"/>
              <w:rPr>
                <w:rFonts w:hint="eastAsia" w:ascii="仿宋" w:hAnsi="仿宋" w:eastAsia="仿宋" w:cs="Arial"/>
                <w:sz w:val="24"/>
                <w:szCs w:val="24"/>
              </w:rPr>
            </w:pPr>
            <w:r>
              <w:rPr>
                <w:rFonts w:hint="eastAsia" w:ascii="仿宋" w:hAnsi="仿宋" w:eastAsia="仿宋" w:cs="Arial"/>
                <w:bCs/>
                <w:sz w:val="24"/>
                <w:szCs w:val="24"/>
              </w:rPr>
              <w:t>备注：转账时备注填写（ 项目）名称保证金。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23"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lang w:val="en-US" w:eastAsia="zh-CN"/>
              </w:rPr>
            </w:pPr>
            <w:r>
              <w:rPr>
                <w:rFonts w:hint="eastAsia" w:ascii="仿宋" w:hAnsi="仿宋" w:eastAsia="仿宋" w:cs="Arial"/>
                <w:sz w:val="24"/>
                <w:szCs w:val="24"/>
                <w:lang w:val="en-US" w:eastAsia="zh-CN"/>
              </w:rPr>
              <w:t>8</w:t>
            </w:r>
          </w:p>
        </w:tc>
        <w:tc>
          <w:tcPr>
            <w:tcW w:w="8537" w:type="dxa"/>
            <w:tcBorders>
              <w:top w:val="single" w:color="auto" w:sz="4" w:space="0"/>
              <w:left w:val="single" w:color="auto" w:sz="4" w:space="0"/>
              <w:bottom w:val="single" w:color="auto" w:sz="4" w:space="0"/>
              <w:right w:val="double" w:color="auto" w:sz="4" w:space="0"/>
            </w:tcBorders>
            <w:noWrap w:val="0"/>
            <w:vAlign w:val="center"/>
          </w:tcPr>
          <w:p>
            <w:pPr>
              <w:spacing w:line="480" w:lineRule="exact"/>
              <w:rPr>
                <w:rFonts w:hint="eastAsia" w:ascii="仿宋" w:hAnsi="仿宋" w:eastAsia="仿宋" w:cs="Arial"/>
                <w:bCs/>
                <w:sz w:val="24"/>
                <w:szCs w:val="24"/>
              </w:rPr>
            </w:pPr>
            <w:r>
              <w:rPr>
                <w:rFonts w:hint="eastAsia" w:ascii="仿宋" w:hAnsi="仿宋" w:eastAsia="仿宋" w:cs="Arial"/>
                <w:bCs/>
                <w:sz w:val="24"/>
                <w:szCs w:val="24"/>
              </w:rPr>
              <w:t>履约保证金：</w:t>
            </w:r>
            <w:r>
              <w:rPr>
                <w:rFonts w:hint="eastAsia" w:ascii="仿宋" w:hAnsi="仿宋" w:eastAsia="仿宋" w:cs="Arial"/>
                <w:bCs/>
                <w:sz w:val="24"/>
                <w:szCs w:val="24"/>
                <w:lang w:val="en-US" w:eastAsia="zh-CN"/>
              </w:rPr>
              <w:t>0元</w:t>
            </w:r>
            <w:r>
              <w:rPr>
                <w:rFonts w:hint="eastAsia" w:ascii="仿宋" w:hAnsi="仿宋" w:eastAsia="仿宋" w:cs="Arial"/>
                <w:bCs/>
                <w:sz w:val="24"/>
                <w:szCs w:val="24"/>
              </w:rPr>
              <w:t>，中标通知发出后 7 天内，转入采购人指定的账号,合同完成且验收合格后退还履约保证金。</w:t>
            </w:r>
          </w:p>
          <w:p>
            <w:pPr>
              <w:spacing w:line="480" w:lineRule="exact"/>
              <w:rPr>
                <w:rFonts w:hint="eastAsia" w:ascii="仿宋" w:hAnsi="仿宋" w:eastAsia="仿宋" w:cs="Arial"/>
                <w:bCs/>
                <w:sz w:val="24"/>
                <w:szCs w:val="24"/>
              </w:rPr>
            </w:pPr>
            <w:r>
              <w:rPr>
                <w:rFonts w:hint="eastAsia" w:ascii="仿宋" w:hAnsi="仿宋" w:eastAsia="仿宋" w:cs="Arial"/>
                <w:bCs/>
                <w:sz w:val="24"/>
                <w:szCs w:val="24"/>
                <w:lang w:eastAsia="zh-CN"/>
              </w:rPr>
              <w:t>履约</w:t>
            </w:r>
            <w:r>
              <w:rPr>
                <w:rFonts w:hint="eastAsia" w:ascii="仿宋" w:hAnsi="仿宋" w:eastAsia="仿宋" w:cs="Arial"/>
                <w:bCs/>
                <w:sz w:val="24"/>
                <w:szCs w:val="24"/>
              </w:rPr>
              <w:t xml:space="preserve">保证金的形式：转账                        </w:t>
            </w:r>
          </w:p>
          <w:p>
            <w:pPr>
              <w:spacing w:line="480" w:lineRule="exact"/>
              <w:rPr>
                <w:rFonts w:hint="eastAsia" w:ascii="仿宋" w:hAnsi="仿宋" w:eastAsia="仿宋" w:cs="Arial"/>
                <w:bCs/>
                <w:sz w:val="24"/>
                <w:szCs w:val="24"/>
              </w:rPr>
            </w:pPr>
            <w:r>
              <w:rPr>
                <w:rFonts w:hint="eastAsia" w:ascii="仿宋" w:hAnsi="仿宋" w:eastAsia="仿宋" w:cs="Arial"/>
                <w:bCs/>
                <w:sz w:val="24"/>
                <w:szCs w:val="24"/>
                <w:lang w:eastAsia="zh-CN"/>
              </w:rPr>
              <w:t>履约</w:t>
            </w:r>
            <w:r>
              <w:rPr>
                <w:rFonts w:hint="eastAsia" w:ascii="仿宋" w:hAnsi="仿宋" w:eastAsia="仿宋" w:cs="Arial"/>
                <w:bCs/>
                <w:sz w:val="24"/>
                <w:szCs w:val="24"/>
              </w:rPr>
              <w:t>保证金的金额：</w:t>
            </w:r>
            <w:r>
              <w:rPr>
                <w:rFonts w:hint="eastAsia" w:ascii="仿宋" w:hAnsi="仿宋" w:eastAsia="仿宋" w:cs="Arial"/>
                <w:bCs/>
                <w:sz w:val="24"/>
                <w:szCs w:val="24"/>
                <w:lang w:val="en-US" w:eastAsia="zh-CN"/>
              </w:rPr>
              <w:t>0</w:t>
            </w:r>
            <w:r>
              <w:rPr>
                <w:rFonts w:hint="eastAsia" w:ascii="仿宋" w:hAnsi="仿宋" w:eastAsia="仿宋" w:cs="Arial"/>
                <w:bCs/>
                <w:sz w:val="24"/>
                <w:szCs w:val="24"/>
              </w:rPr>
              <w:t xml:space="preserve">元人民币。                          </w:t>
            </w:r>
          </w:p>
          <w:p>
            <w:pPr>
              <w:spacing w:line="480" w:lineRule="exact"/>
              <w:rPr>
                <w:rFonts w:hint="eastAsia" w:ascii="仿宋" w:hAnsi="仿宋" w:eastAsia="仿宋" w:cs="Arial"/>
                <w:bCs/>
                <w:sz w:val="24"/>
                <w:szCs w:val="24"/>
              </w:rPr>
            </w:pPr>
            <w:r>
              <w:rPr>
                <w:rFonts w:hint="eastAsia" w:ascii="仿宋" w:hAnsi="仿宋" w:eastAsia="仿宋" w:cs="Arial"/>
                <w:bCs/>
                <w:sz w:val="24"/>
                <w:szCs w:val="24"/>
              </w:rPr>
              <w:t>转入下列账户：</w:t>
            </w:r>
          </w:p>
          <w:p>
            <w:pPr>
              <w:spacing w:line="480" w:lineRule="exact"/>
              <w:rPr>
                <w:rFonts w:hint="eastAsia" w:ascii="仿宋" w:hAnsi="仿宋" w:eastAsia="仿宋" w:cs="Arial"/>
                <w:bCs/>
                <w:sz w:val="24"/>
                <w:szCs w:val="24"/>
              </w:rPr>
            </w:pPr>
            <w:r>
              <w:rPr>
                <w:rFonts w:hint="eastAsia" w:ascii="仿宋" w:hAnsi="仿宋" w:eastAsia="仿宋" w:cs="Arial"/>
                <w:bCs/>
                <w:sz w:val="24"/>
                <w:szCs w:val="24"/>
                <w:lang w:val="en-US" w:eastAsia="zh-CN"/>
              </w:rPr>
              <w:t>账户名称：阜阳市财政国库支付中心</w:t>
            </w:r>
            <w:r>
              <w:rPr>
                <w:rFonts w:hint="eastAsia" w:ascii="仿宋" w:hAnsi="仿宋" w:eastAsia="仿宋" w:cs="Arial"/>
                <w:bCs/>
                <w:sz w:val="24"/>
                <w:szCs w:val="24"/>
                <w:lang w:val="en-US" w:eastAsia="zh-CN"/>
              </w:rPr>
              <w:br w:type="textWrapping"/>
            </w:r>
            <w:r>
              <w:rPr>
                <w:rFonts w:hint="eastAsia" w:ascii="仿宋" w:hAnsi="仿宋" w:eastAsia="仿宋" w:cs="Arial"/>
                <w:bCs/>
                <w:sz w:val="24"/>
                <w:szCs w:val="24"/>
                <w:lang w:val="en-US" w:eastAsia="zh-CN"/>
              </w:rPr>
              <w:t>账    号：1311036629200060378-000000575</w:t>
            </w:r>
            <w:r>
              <w:rPr>
                <w:rFonts w:hint="eastAsia" w:ascii="仿宋" w:hAnsi="仿宋" w:eastAsia="仿宋" w:cs="Arial"/>
                <w:bCs/>
                <w:sz w:val="24"/>
                <w:szCs w:val="24"/>
                <w:lang w:val="en-US" w:eastAsia="zh-CN"/>
              </w:rPr>
              <w:br w:type="textWrapping"/>
            </w:r>
            <w:r>
              <w:rPr>
                <w:rFonts w:hint="eastAsia" w:ascii="仿宋" w:hAnsi="仿宋" w:eastAsia="仿宋" w:cs="Arial"/>
                <w:bCs/>
                <w:sz w:val="24"/>
                <w:szCs w:val="24"/>
                <w:lang w:val="en-US" w:eastAsia="zh-CN"/>
              </w:rPr>
              <w:t xml:space="preserve">开 户 行：工行阜阳颍州支行 </w:t>
            </w:r>
          </w:p>
          <w:p>
            <w:pPr>
              <w:pStyle w:val="2"/>
              <w:rPr>
                <w:rFonts w:hint="eastAsia"/>
              </w:rPr>
            </w:pPr>
            <w:r>
              <w:rPr>
                <w:rFonts w:hint="eastAsia" w:ascii="仿宋" w:hAnsi="仿宋" w:eastAsia="仿宋" w:cs="Arial"/>
                <w:bCs/>
                <w:sz w:val="24"/>
                <w:szCs w:val="24"/>
              </w:rPr>
              <w:t>备注：转账时备注填写（ 项目）名称</w:t>
            </w:r>
            <w:r>
              <w:rPr>
                <w:rFonts w:hint="eastAsia" w:ascii="仿宋" w:hAnsi="仿宋" w:eastAsia="仿宋" w:cs="Arial"/>
                <w:bCs/>
                <w:sz w:val="24"/>
                <w:szCs w:val="24"/>
                <w:lang w:eastAsia="zh-CN"/>
              </w:rPr>
              <w:t>履约</w:t>
            </w:r>
            <w:r>
              <w:rPr>
                <w:rFonts w:hint="eastAsia" w:ascii="仿宋" w:hAnsi="仿宋" w:eastAsia="仿宋" w:cs="Arial"/>
                <w:bCs/>
                <w:sz w:val="24"/>
                <w:szCs w:val="24"/>
              </w:rPr>
              <w:t>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23"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default" w:ascii="仿宋" w:hAnsi="仿宋" w:eastAsia="仿宋" w:cs="Arial"/>
                <w:sz w:val="24"/>
                <w:szCs w:val="24"/>
                <w:lang w:val="en-US" w:eastAsia="zh-CN"/>
              </w:rPr>
            </w:pPr>
            <w:r>
              <w:rPr>
                <w:rFonts w:hint="eastAsia" w:ascii="仿宋" w:hAnsi="仿宋" w:eastAsia="仿宋" w:cs="Arial"/>
                <w:sz w:val="24"/>
                <w:szCs w:val="24"/>
                <w:lang w:val="en-US" w:eastAsia="zh-CN"/>
              </w:rPr>
              <w:t>9</w:t>
            </w:r>
          </w:p>
        </w:tc>
        <w:tc>
          <w:tcPr>
            <w:tcW w:w="8537"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仿宋" w:hAnsi="仿宋" w:eastAsia="仿宋" w:cs="Arial"/>
                <w:sz w:val="24"/>
                <w:szCs w:val="24"/>
              </w:rPr>
            </w:pPr>
            <w:r>
              <w:rPr>
                <w:rFonts w:hint="eastAsia" w:ascii="仿宋" w:hAnsi="仿宋" w:eastAsia="仿宋" w:cs="Arial"/>
                <w:sz w:val="24"/>
                <w:szCs w:val="24"/>
              </w:rPr>
              <w:t>供应商凭以下资料递交报价文件：</w:t>
            </w:r>
          </w:p>
          <w:p>
            <w:pPr>
              <w:spacing w:line="420" w:lineRule="exact"/>
              <w:rPr>
                <w:rFonts w:hint="eastAsia" w:ascii="仿宋" w:hAnsi="仿宋" w:eastAsia="仿宋" w:cs="Arial"/>
                <w:sz w:val="24"/>
                <w:szCs w:val="24"/>
              </w:rPr>
            </w:pPr>
            <w:r>
              <w:rPr>
                <w:rFonts w:hint="eastAsia" w:ascii="仿宋" w:hAnsi="仿宋" w:eastAsia="仿宋" w:cs="Arial"/>
                <w:sz w:val="24"/>
                <w:szCs w:val="24"/>
              </w:rPr>
              <w:t>①法人授权委托书原件；②法定代表人身份证原件或被授权人身份证原件。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23"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default" w:ascii="仿宋" w:hAnsi="仿宋" w:eastAsia="仿宋" w:cs="Arial"/>
                <w:sz w:val="24"/>
                <w:szCs w:val="24"/>
                <w:lang w:val="en-US" w:eastAsia="zh-CN"/>
              </w:rPr>
            </w:pPr>
            <w:r>
              <w:rPr>
                <w:rFonts w:hint="eastAsia" w:ascii="仿宋" w:hAnsi="仿宋" w:eastAsia="仿宋" w:cs="Arial"/>
                <w:sz w:val="24"/>
                <w:szCs w:val="24"/>
                <w:lang w:val="en-US" w:eastAsia="zh-CN"/>
              </w:rPr>
              <w:t>10</w:t>
            </w:r>
          </w:p>
        </w:tc>
        <w:tc>
          <w:tcPr>
            <w:tcW w:w="8537"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仿宋" w:hAnsi="仿宋" w:eastAsia="仿宋" w:cs="Arial"/>
                <w:sz w:val="24"/>
                <w:szCs w:val="24"/>
              </w:rPr>
            </w:pPr>
            <w:r>
              <w:rPr>
                <w:rFonts w:hint="eastAsia" w:ascii="仿宋" w:hAnsi="仿宋" w:eastAsia="仿宋" w:cs="Arial"/>
                <w:sz w:val="24"/>
                <w:szCs w:val="24"/>
              </w:rPr>
              <w:t>招标代理费用：</w:t>
            </w:r>
            <w:r>
              <w:rPr>
                <w:rFonts w:hint="eastAsia" w:ascii="仿宋" w:hAnsi="仿宋" w:eastAsia="仿宋" w:cs="Arial"/>
                <w:sz w:val="24"/>
                <w:szCs w:val="24"/>
                <w:lang w:val="en-US" w:eastAsia="zh-CN"/>
              </w:rPr>
              <w:t>0</w:t>
            </w:r>
            <w:r>
              <w:rPr>
                <w:rFonts w:hint="eastAsia" w:ascii="仿宋" w:hAnsi="仿宋" w:eastAsia="仿宋" w:cs="Arial"/>
                <w:sz w:val="24"/>
                <w:szCs w:val="24"/>
              </w:rPr>
              <w:t>元。</w:t>
            </w:r>
            <w:r>
              <w:rPr>
                <w:rFonts w:hint="eastAsia" w:ascii="仿宋" w:hAnsi="仿宋" w:eastAsia="仿宋" w:cs="Arial"/>
                <w:sz w:val="24"/>
                <w:szCs w:val="24"/>
              </w:rPr>
              <w:br w:type="textWrapping"/>
            </w:r>
            <w:r>
              <w:rPr>
                <w:rFonts w:hint="eastAsia" w:ascii="仿宋" w:hAnsi="仿宋" w:eastAsia="仿宋" w:cs="Arial"/>
                <w:sz w:val="24"/>
                <w:szCs w:val="24"/>
              </w:rPr>
              <w:t>以上费用，不单独列出，供应商自行考虑，含在投标报价中，在领取中标通知书时支付。</w:t>
            </w:r>
            <w:r>
              <w:rPr>
                <w:rFonts w:ascii="宋体" w:hAnsi="宋体" w:cs="宋体"/>
                <w:b/>
                <w:bCs/>
                <w:lang w:bidi="ar"/>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23"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lang w:eastAsia="zh-CN"/>
              </w:rPr>
            </w:pPr>
            <w:r>
              <w:rPr>
                <w:rFonts w:hint="eastAsia" w:ascii="仿宋" w:hAnsi="仿宋" w:eastAsia="仿宋" w:cs="Arial"/>
                <w:sz w:val="24"/>
                <w:szCs w:val="24"/>
              </w:rPr>
              <w:t>1</w:t>
            </w:r>
            <w:r>
              <w:rPr>
                <w:rFonts w:hint="eastAsia" w:ascii="仿宋" w:hAnsi="仿宋" w:eastAsia="仿宋" w:cs="Arial"/>
                <w:sz w:val="24"/>
                <w:szCs w:val="24"/>
                <w:lang w:val="en-US" w:eastAsia="zh-CN"/>
              </w:rPr>
              <w:t>1</w:t>
            </w:r>
          </w:p>
        </w:tc>
        <w:tc>
          <w:tcPr>
            <w:tcW w:w="8537"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rPr>
            </w:pPr>
            <w:r>
              <w:rPr>
                <w:rFonts w:hint="eastAsia" w:ascii="仿宋" w:hAnsi="仿宋" w:eastAsia="仿宋" w:cs="Arial"/>
                <w:b/>
                <w:bCs/>
                <w:sz w:val="28"/>
                <w:szCs w:val="28"/>
              </w:rPr>
              <w:t>特别提示：供应商应按照询价文件中要求的投标文件格式制作投标文件，否则投标将被否决。</w:t>
            </w:r>
          </w:p>
        </w:tc>
      </w:tr>
    </w:tbl>
    <w:p>
      <w:pPr>
        <w:rPr>
          <w:rFonts w:hint="eastAsia"/>
        </w:rPr>
      </w:pPr>
    </w:p>
    <w:p>
      <w:pPr>
        <w:pBdr>
          <w:top w:val="single" w:color="auto" w:sz="4" w:space="1"/>
          <w:left w:val="single" w:color="auto" w:sz="4" w:space="1"/>
          <w:bottom w:val="single" w:color="auto" w:sz="4" w:space="1"/>
          <w:right w:val="single" w:color="auto" w:sz="4" w:space="1"/>
        </w:pBdr>
        <w:ind w:firstLine="440" w:firstLineChars="200"/>
        <w:rPr>
          <w:rFonts w:ascii="宋体" w:hAnsi="宋体"/>
          <w:sz w:val="22"/>
          <w:szCs w:val="24"/>
        </w:rPr>
        <w:sectPr>
          <w:headerReference r:id="rId3" w:type="default"/>
          <w:footerReference r:id="rId4" w:type="default"/>
          <w:footerReference r:id="rId5" w:type="even"/>
          <w:pgSz w:w="11907" w:h="16840"/>
          <w:pgMar w:top="1418" w:right="1247" w:bottom="1247" w:left="1247" w:header="851" w:footer="851" w:gutter="0"/>
          <w:cols w:space="720" w:num="1"/>
          <w:titlePg/>
          <w:docGrid w:linePitch="312" w:charSpace="0"/>
        </w:sectPr>
      </w:pPr>
    </w:p>
    <w:p>
      <w:pPr>
        <w:spacing w:line="420" w:lineRule="exact"/>
        <w:jc w:val="center"/>
        <w:outlineLvl w:val="1"/>
        <w:rPr>
          <w:rFonts w:hint="eastAsia" w:ascii="仿宋" w:hAnsi="仿宋" w:eastAsia="仿宋" w:cs="Arial"/>
          <w:sz w:val="30"/>
          <w:szCs w:val="30"/>
        </w:rPr>
      </w:pPr>
      <w:bookmarkStart w:id="10" w:name="_Toc466549686"/>
      <w:r>
        <w:rPr>
          <w:rFonts w:hint="eastAsia" w:ascii="方正宋黑简体" w:hAnsi="宋体" w:eastAsia="方正宋黑简体" w:cs="黑体"/>
          <w:b/>
          <w:bCs/>
          <w:sz w:val="32"/>
          <w:szCs w:val="32"/>
        </w:rPr>
        <w:t>三、供应商报价须知</w:t>
      </w:r>
      <w:bookmarkEnd w:id="10"/>
    </w:p>
    <w:p>
      <w:pPr>
        <w:pStyle w:val="14"/>
        <w:ind w:left="0" w:leftChars="0" w:firstLine="600"/>
        <w:rPr>
          <w:rFonts w:hint="eastAsia" w:ascii="仿宋" w:hAnsi="仿宋" w:eastAsia="仿宋" w:cs="Arial"/>
          <w:sz w:val="30"/>
          <w:szCs w:val="30"/>
        </w:rPr>
      </w:pPr>
      <w:r>
        <w:rPr>
          <w:rFonts w:hint="eastAsia" w:ascii="仿宋" w:hAnsi="仿宋" w:eastAsia="仿宋" w:cs="Arial"/>
          <w:sz w:val="30"/>
          <w:szCs w:val="30"/>
        </w:rPr>
        <w:t>1、报价应含有所报货物</w:t>
      </w:r>
      <w:r>
        <w:rPr>
          <w:rFonts w:hint="eastAsia" w:ascii="仿宋" w:hAnsi="仿宋" w:eastAsia="仿宋" w:cs="Arial"/>
          <w:sz w:val="30"/>
          <w:szCs w:val="30"/>
          <w:lang w:eastAsia="zh-CN"/>
        </w:rPr>
        <w:t>或服务</w:t>
      </w:r>
      <w:r>
        <w:rPr>
          <w:rFonts w:hint="eastAsia" w:ascii="仿宋" w:hAnsi="仿宋" w:eastAsia="仿宋" w:cs="Arial"/>
          <w:sz w:val="30"/>
          <w:szCs w:val="30"/>
        </w:rPr>
        <w:t>的税费（如关税、进口货物及其所用原材料、各种国内、外税费等）及包装、运至最终目的地的运输、保险、现场落地、检测验收、培训和交付后规定免费维保期内维保等环节所发生的一切费用。报价为供应商在报价文件中提出的各项支付金额的总和。报价文件中大写金额和小写金额不一致的，以大写金额为准；总价金额与按单价汇总金额不一致的，以单价金额计算结果为准；单价金额小数点有明显错位的，应以总价为准，并修改单价。</w:t>
      </w:r>
    </w:p>
    <w:p>
      <w:pPr>
        <w:pStyle w:val="14"/>
        <w:ind w:left="0" w:leftChars="0" w:firstLine="600"/>
        <w:rPr>
          <w:rFonts w:hint="eastAsia" w:ascii="仿宋" w:hAnsi="仿宋" w:eastAsia="仿宋" w:cs="Arial"/>
          <w:sz w:val="30"/>
          <w:szCs w:val="30"/>
        </w:rPr>
      </w:pPr>
      <w:r>
        <w:rPr>
          <w:rFonts w:hint="eastAsia" w:ascii="仿宋" w:hAnsi="仿宋" w:eastAsia="仿宋" w:cs="Arial"/>
          <w:sz w:val="30"/>
          <w:szCs w:val="30"/>
        </w:rPr>
        <w:t>2、产品的质量必须符合国家有关方面规定的标准和厂方的标准，供货时必须提供完整的技术资料及质量合格证书、中文简体保修卡（单）、说明书和随货有关单证，设备完好，物品配件齐全。提供的产品必须是正规渠道全新的合格品。售后服务必须符合国家有关方面的规定和厂方的规定。</w:t>
      </w:r>
    </w:p>
    <w:p>
      <w:pPr>
        <w:pStyle w:val="14"/>
        <w:ind w:left="0" w:leftChars="0" w:firstLine="600"/>
        <w:rPr>
          <w:rFonts w:hint="eastAsia" w:ascii="仿宋" w:hAnsi="仿宋" w:eastAsia="仿宋" w:cs="Arial"/>
          <w:sz w:val="30"/>
          <w:szCs w:val="30"/>
        </w:rPr>
      </w:pPr>
      <w:r>
        <w:rPr>
          <w:rFonts w:hint="eastAsia" w:ascii="仿宋" w:hAnsi="仿宋" w:eastAsia="仿宋" w:cs="Arial"/>
          <w:sz w:val="30"/>
          <w:szCs w:val="30"/>
        </w:rPr>
        <w:t>3、供应商应自行对供货及安装现场和周围环境进行勘察，以获取编制报价文件和签署合同所需的资料。勘察现场所发生的费用由供应商自己承担。采购人向供应商提供的有关供货现场的资料和数据，是采购人现有的能使供应商利用的资料。采购人对供应商由此而做出的推论、理解和结论概不负责。供应商因自身原因未到供货现场实地踏勘的，成交后签订合同时和履约过程中，不得以不完全了解现场情况为由，提出任何形式的增加合同外造价或索赔的要求。</w:t>
      </w:r>
    </w:p>
    <w:p>
      <w:pPr>
        <w:pStyle w:val="14"/>
        <w:ind w:left="0" w:leftChars="0" w:firstLine="600"/>
        <w:rPr>
          <w:rFonts w:hint="eastAsia" w:ascii="仿宋" w:hAnsi="仿宋" w:eastAsia="仿宋" w:cs="Arial"/>
          <w:sz w:val="30"/>
          <w:szCs w:val="30"/>
        </w:rPr>
      </w:pPr>
      <w:r>
        <w:rPr>
          <w:rFonts w:hint="eastAsia" w:ascii="仿宋" w:hAnsi="仿宋" w:eastAsia="仿宋" w:cs="Arial"/>
          <w:sz w:val="30"/>
          <w:szCs w:val="30"/>
        </w:rPr>
        <w:t>4、供应商应确保其所提供的报价资料的真实性、有效性及合法性，否则，由此引起的任何责任由其自行承担。</w:t>
      </w:r>
    </w:p>
    <w:p>
      <w:pPr>
        <w:pStyle w:val="14"/>
        <w:ind w:left="0" w:leftChars="0" w:firstLine="600"/>
        <w:rPr>
          <w:rFonts w:hint="eastAsia" w:ascii="仿宋" w:hAnsi="仿宋" w:eastAsia="仿宋" w:cs="Arial"/>
          <w:sz w:val="30"/>
          <w:szCs w:val="30"/>
        </w:rPr>
      </w:pPr>
      <w:r>
        <w:rPr>
          <w:rFonts w:hint="eastAsia" w:ascii="仿宋" w:hAnsi="仿宋" w:eastAsia="仿宋" w:cs="Arial"/>
          <w:sz w:val="30"/>
          <w:szCs w:val="30"/>
        </w:rPr>
        <w:t>5、无论基于何种原因，各项本应作拒绝处理的情形即便未被及时发现而使该供应商进入初审、详细评审或其它后续程序，包括已经签约的情形，一旦在任何时间被发现，则采购人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自行承担。</w:t>
      </w:r>
    </w:p>
    <w:p>
      <w:pPr>
        <w:pStyle w:val="14"/>
        <w:ind w:left="0" w:leftChars="0" w:firstLine="600"/>
        <w:rPr>
          <w:rFonts w:hint="eastAsia" w:ascii="仿宋" w:hAnsi="仿宋" w:eastAsia="仿宋" w:cs="Arial"/>
          <w:sz w:val="30"/>
          <w:szCs w:val="30"/>
        </w:rPr>
      </w:pPr>
      <w:r>
        <w:rPr>
          <w:rFonts w:hint="eastAsia" w:ascii="仿宋" w:hAnsi="仿宋" w:eastAsia="仿宋" w:cs="Arial"/>
          <w:sz w:val="30"/>
          <w:szCs w:val="30"/>
        </w:rPr>
        <w:t>6、报价文件一律不予退还。</w:t>
      </w:r>
    </w:p>
    <w:p>
      <w:pPr>
        <w:rPr>
          <w:rFonts w:hint="eastAsia" w:ascii="微软雅黑" w:hAnsi="微软雅黑" w:eastAsia="微软雅黑"/>
          <w:b/>
          <w:sz w:val="28"/>
          <w:szCs w:val="28"/>
        </w:rPr>
      </w:pPr>
    </w:p>
    <w:p>
      <w:pPr>
        <w:spacing w:line="420" w:lineRule="exact"/>
        <w:jc w:val="center"/>
        <w:outlineLvl w:val="1"/>
        <w:rPr>
          <w:rFonts w:ascii="宋体" w:hAnsi="宋体" w:cs="黑体"/>
          <w:b/>
          <w:bCs/>
          <w:sz w:val="30"/>
          <w:szCs w:val="30"/>
        </w:rPr>
        <w:sectPr>
          <w:pgSz w:w="11906" w:h="16838"/>
          <w:pgMar w:top="1440" w:right="1800" w:bottom="1440" w:left="1800" w:header="851" w:footer="992" w:gutter="0"/>
          <w:cols w:space="720" w:num="1"/>
          <w:docGrid w:type="lines" w:linePitch="312" w:charSpace="0"/>
        </w:sectPr>
      </w:pPr>
    </w:p>
    <w:p>
      <w:pPr>
        <w:spacing w:line="420" w:lineRule="exact"/>
        <w:jc w:val="center"/>
        <w:outlineLvl w:val="1"/>
        <w:rPr>
          <w:rFonts w:hint="eastAsia" w:ascii="方正宋黑简体" w:hAnsi="宋体" w:eastAsia="方正宋黑简体" w:cs="黑体"/>
          <w:b/>
          <w:bCs/>
          <w:sz w:val="32"/>
          <w:szCs w:val="32"/>
        </w:rPr>
      </w:pPr>
      <w:bookmarkStart w:id="11" w:name="_Toc466549687"/>
      <w:r>
        <w:rPr>
          <w:rFonts w:hint="eastAsia" w:ascii="方正宋黑简体" w:hAnsi="宋体" w:eastAsia="方正宋黑简体" w:cs="黑体"/>
          <w:b/>
          <w:bCs/>
          <w:sz w:val="32"/>
          <w:szCs w:val="32"/>
        </w:rPr>
        <w:t>四、签订合同</w:t>
      </w:r>
      <w:bookmarkEnd w:id="11"/>
    </w:p>
    <w:p>
      <w:pPr>
        <w:rPr>
          <w:rFonts w:hint="eastAsia" w:ascii="仿宋" w:hAnsi="仿宋" w:eastAsia="仿宋" w:cs="Arial"/>
          <w:sz w:val="30"/>
          <w:szCs w:val="30"/>
        </w:rPr>
      </w:pPr>
      <w:r>
        <w:rPr>
          <w:rFonts w:hint="eastAsia" w:ascii="宋体" w:hAnsi="宋体"/>
          <w:sz w:val="28"/>
          <w:szCs w:val="28"/>
        </w:rPr>
        <w:t xml:space="preserve">  </w:t>
      </w:r>
      <w:r>
        <w:rPr>
          <w:rFonts w:hint="eastAsia" w:ascii="微软雅黑" w:hAnsi="微软雅黑" w:eastAsia="微软雅黑"/>
          <w:sz w:val="24"/>
          <w:szCs w:val="24"/>
        </w:rPr>
        <w:t xml:space="preserve"> </w:t>
      </w:r>
      <w:r>
        <w:rPr>
          <w:rFonts w:hint="eastAsia" w:ascii="仿宋" w:hAnsi="仿宋" w:eastAsia="仿宋" w:cs="Arial"/>
          <w:sz w:val="30"/>
          <w:szCs w:val="30"/>
        </w:rPr>
        <w:t xml:space="preserve"> </w:t>
      </w:r>
    </w:p>
    <w:p>
      <w:pPr>
        <w:ind w:firstLine="600" w:firstLineChars="200"/>
        <w:rPr>
          <w:rFonts w:hint="eastAsia" w:ascii="仿宋" w:hAnsi="仿宋" w:eastAsia="仿宋" w:cs="Arial"/>
          <w:sz w:val="30"/>
          <w:szCs w:val="30"/>
        </w:rPr>
      </w:pPr>
      <w:r>
        <w:rPr>
          <w:rFonts w:hint="eastAsia" w:ascii="仿宋" w:hAnsi="仿宋" w:eastAsia="仿宋" w:cs="Arial"/>
          <w:sz w:val="30"/>
          <w:szCs w:val="30"/>
        </w:rPr>
        <w:t>1、成交供应商应按规定的时间、地点与采购人签订成交合同。</w:t>
      </w:r>
    </w:p>
    <w:p>
      <w:pPr>
        <w:rPr>
          <w:rFonts w:hint="eastAsia" w:ascii="仿宋" w:hAnsi="仿宋" w:eastAsia="仿宋" w:cs="Arial"/>
          <w:sz w:val="30"/>
          <w:szCs w:val="30"/>
        </w:rPr>
      </w:pPr>
      <w:r>
        <w:rPr>
          <w:rFonts w:hint="eastAsia" w:ascii="仿宋" w:hAnsi="仿宋" w:eastAsia="仿宋" w:cs="Arial"/>
          <w:sz w:val="30"/>
          <w:szCs w:val="30"/>
        </w:rPr>
        <w:t xml:space="preserve">    2、采购双方必须严格按照询价文件及承诺签订采购合同，不得擅自变更。对任何因双方擅自变更合同引起的问题等风险由双方自行承担。</w:t>
      </w:r>
    </w:p>
    <w:p>
      <w:pPr>
        <w:ind w:firstLine="600" w:firstLineChars="200"/>
        <w:rPr>
          <w:rFonts w:hint="eastAsia" w:ascii="仿宋" w:hAnsi="仿宋" w:eastAsia="仿宋" w:cs="Arial"/>
          <w:sz w:val="30"/>
          <w:szCs w:val="30"/>
        </w:rPr>
      </w:pPr>
      <w:r>
        <w:rPr>
          <w:rFonts w:hint="eastAsia" w:ascii="仿宋" w:hAnsi="仿宋" w:eastAsia="仿宋" w:cs="Arial"/>
          <w:sz w:val="30"/>
          <w:szCs w:val="30"/>
        </w:rPr>
        <w:t>3、合同签订后，成交供应商不得转包、分包，亦不得将合同全部及任何权利、义务向第三方转让，否则将被视为严重违约。</w:t>
      </w:r>
    </w:p>
    <w:p>
      <w:pPr>
        <w:spacing w:line="420" w:lineRule="exact"/>
        <w:jc w:val="center"/>
        <w:outlineLvl w:val="1"/>
        <w:rPr>
          <w:rFonts w:ascii="宋体" w:hAnsi="宋体" w:cs="黑体"/>
          <w:b/>
          <w:bCs/>
          <w:sz w:val="30"/>
          <w:szCs w:val="30"/>
        </w:rPr>
        <w:sectPr>
          <w:pgSz w:w="11906" w:h="16838"/>
          <w:pgMar w:top="1440" w:right="1800" w:bottom="1440" w:left="1800" w:header="851" w:footer="992" w:gutter="0"/>
          <w:cols w:space="720" w:num="1"/>
          <w:docGrid w:type="lines" w:linePitch="312" w:charSpace="0"/>
        </w:sectPr>
      </w:pPr>
    </w:p>
    <w:p>
      <w:pPr>
        <w:spacing w:line="420" w:lineRule="exact"/>
        <w:jc w:val="center"/>
        <w:outlineLvl w:val="1"/>
        <w:rPr>
          <w:rFonts w:hint="eastAsia" w:ascii="仿宋" w:hAnsi="仿宋" w:eastAsia="仿宋" w:cs="Arial"/>
          <w:sz w:val="30"/>
          <w:szCs w:val="30"/>
        </w:rPr>
      </w:pPr>
      <w:bookmarkStart w:id="12" w:name="_Toc466549688"/>
      <w:r>
        <w:rPr>
          <w:rFonts w:hint="eastAsia" w:ascii="方正宋黑简体" w:hAnsi="宋体" w:eastAsia="方正宋黑简体" w:cs="黑体"/>
          <w:b/>
          <w:bCs/>
          <w:sz w:val="32"/>
          <w:szCs w:val="32"/>
        </w:rPr>
        <w:t>五、评审方法及废标</w:t>
      </w:r>
      <w:bookmarkEnd w:id="12"/>
    </w:p>
    <w:p>
      <w:pPr>
        <w:keepNext w:val="0"/>
        <w:keepLines w:val="0"/>
        <w:pageBreakBefore w:val="0"/>
        <w:widowControl w:val="0"/>
        <w:kinsoku/>
        <w:wordWrap/>
        <w:overflowPunct/>
        <w:topLinePunct w:val="0"/>
        <w:autoSpaceDE/>
        <w:autoSpaceDN/>
        <w:bidi w:val="0"/>
        <w:adjustRightInd/>
        <w:spacing w:line="360" w:lineRule="auto"/>
        <w:ind w:firstLine="600" w:firstLineChars="200"/>
        <w:textAlignment w:val="auto"/>
        <w:rPr>
          <w:rFonts w:hint="eastAsia" w:ascii="仿宋" w:hAnsi="仿宋" w:eastAsia="仿宋" w:cs="Arial"/>
          <w:sz w:val="30"/>
          <w:szCs w:val="30"/>
        </w:rPr>
      </w:pPr>
      <w:r>
        <w:rPr>
          <w:rFonts w:ascii="仿宋" w:hAnsi="仿宋" w:eastAsia="仿宋" w:cs="Arial"/>
          <w:sz w:val="30"/>
          <w:szCs w:val="30"/>
        </w:rPr>
        <w:t>1</w:t>
      </w:r>
      <w:r>
        <w:rPr>
          <w:rFonts w:hint="eastAsia" w:ascii="仿宋" w:hAnsi="仿宋" w:eastAsia="仿宋" w:cs="Arial"/>
          <w:sz w:val="30"/>
          <w:szCs w:val="30"/>
        </w:rPr>
        <w:t>、本次询价活动将采用有效低价方法评审。询价小组</w:t>
      </w:r>
      <w:r>
        <w:rPr>
          <w:rFonts w:ascii="仿宋" w:hAnsi="仿宋" w:eastAsia="仿宋" w:cs="Arial"/>
          <w:sz w:val="30"/>
          <w:szCs w:val="30"/>
        </w:rPr>
        <w:t>根据符合采购需求、质量和服务相等且报价最低的原则确定成交供应商，并将结果通知所有被询价的未成交的供应商。</w:t>
      </w:r>
      <w:r>
        <w:rPr>
          <w:rFonts w:hint="eastAsia" w:ascii="仿宋" w:hAnsi="仿宋" w:eastAsia="仿宋" w:cs="Arial"/>
          <w:sz w:val="30"/>
          <w:szCs w:val="30"/>
        </w:rPr>
        <w:t>如果有效最低报价出现两家或两家以上相同者，且均通过询价小组评审，则以</w:t>
      </w:r>
      <w:r>
        <w:rPr>
          <w:rFonts w:ascii="仿宋" w:hAnsi="仿宋" w:eastAsia="仿宋" w:cs="Arial"/>
          <w:sz w:val="30"/>
          <w:szCs w:val="30"/>
        </w:rPr>
        <w:t>质优与服务优</w:t>
      </w:r>
      <w:r>
        <w:rPr>
          <w:rFonts w:hint="eastAsia" w:ascii="仿宋" w:hAnsi="仿宋" w:eastAsia="仿宋" w:cs="Arial"/>
          <w:sz w:val="30"/>
          <w:szCs w:val="30"/>
        </w:rPr>
        <w:t>的优先，如</w:t>
      </w:r>
      <w:r>
        <w:rPr>
          <w:rFonts w:ascii="仿宋" w:hAnsi="仿宋" w:eastAsia="仿宋" w:cs="Arial"/>
          <w:sz w:val="30"/>
          <w:szCs w:val="30"/>
        </w:rPr>
        <w:t>质优与服务优</w:t>
      </w:r>
      <w:r>
        <w:rPr>
          <w:rFonts w:hint="eastAsia" w:ascii="仿宋" w:hAnsi="仿宋" w:eastAsia="仿宋" w:cs="Arial"/>
          <w:sz w:val="30"/>
          <w:szCs w:val="30"/>
        </w:rPr>
        <w:t>相同则采取随机摇号方式确定成交单位。</w:t>
      </w:r>
    </w:p>
    <w:p>
      <w:pPr>
        <w:keepNext w:val="0"/>
        <w:keepLines w:val="0"/>
        <w:pageBreakBefore w:val="0"/>
        <w:widowControl w:val="0"/>
        <w:kinsoku/>
        <w:wordWrap/>
        <w:overflowPunct/>
        <w:topLinePunct w:val="0"/>
        <w:autoSpaceDE/>
        <w:autoSpaceDN/>
        <w:bidi w:val="0"/>
        <w:adjustRightInd/>
        <w:spacing w:line="360" w:lineRule="auto"/>
        <w:ind w:firstLine="600" w:firstLineChars="200"/>
        <w:textAlignment w:val="auto"/>
        <w:rPr>
          <w:rFonts w:hint="eastAsia" w:ascii="仿宋" w:hAnsi="仿宋" w:eastAsia="仿宋" w:cs="Arial"/>
          <w:sz w:val="30"/>
          <w:szCs w:val="30"/>
        </w:rPr>
      </w:pPr>
      <w:r>
        <w:rPr>
          <w:rFonts w:ascii="仿宋" w:hAnsi="仿宋" w:eastAsia="仿宋" w:cs="Arial"/>
          <w:sz w:val="30"/>
          <w:szCs w:val="30"/>
        </w:rPr>
        <w:t>2</w:t>
      </w:r>
      <w:r>
        <w:rPr>
          <w:rFonts w:hint="eastAsia" w:ascii="仿宋" w:hAnsi="仿宋" w:eastAsia="仿宋" w:cs="Arial"/>
          <w:sz w:val="30"/>
          <w:szCs w:val="30"/>
        </w:rPr>
        <w:t>、在询价过程中，出现下列情形之一的，应予废标：</w:t>
      </w:r>
    </w:p>
    <w:p>
      <w:pPr>
        <w:keepNext w:val="0"/>
        <w:keepLines w:val="0"/>
        <w:pageBreakBefore w:val="0"/>
        <w:widowControl w:val="0"/>
        <w:kinsoku/>
        <w:wordWrap/>
        <w:overflowPunct/>
        <w:topLinePunct w:val="0"/>
        <w:autoSpaceDE/>
        <w:autoSpaceDN/>
        <w:bidi w:val="0"/>
        <w:adjustRightInd/>
        <w:spacing w:line="360" w:lineRule="auto"/>
        <w:ind w:firstLine="450" w:firstLineChars="150"/>
        <w:textAlignment w:val="auto"/>
        <w:rPr>
          <w:rFonts w:hint="eastAsia" w:ascii="仿宋" w:hAnsi="仿宋" w:eastAsia="仿宋" w:cs="Arial"/>
          <w:sz w:val="30"/>
          <w:szCs w:val="30"/>
        </w:rPr>
      </w:pPr>
      <w:r>
        <w:rPr>
          <w:rFonts w:hint="eastAsia" w:ascii="仿宋" w:hAnsi="仿宋" w:eastAsia="仿宋" w:cs="Arial"/>
          <w:sz w:val="30"/>
          <w:szCs w:val="30"/>
        </w:rPr>
        <w:t xml:space="preserve"> 1）供应商的报价均超过预算金额，采购人不能支付的；</w:t>
      </w:r>
    </w:p>
    <w:p>
      <w:pPr>
        <w:keepNext w:val="0"/>
        <w:keepLines w:val="0"/>
        <w:pageBreakBefore w:val="0"/>
        <w:widowControl w:val="0"/>
        <w:kinsoku/>
        <w:wordWrap/>
        <w:overflowPunct/>
        <w:topLinePunct w:val="0"/>
        <w:autoSpaceDE/>
        <w:autoSpaceDN/>
        <w:bidi w:val="0"/>
        <w:adjustRightInd/>
        <w:spacing w:line="360" w:lineRule="auto"/>
        <w:ind w:firstLine="450" w:firstLineChars="150"/>
        <w:textAlignment w:val="auto"/>
        <w:rPr>
          <w:rFonts w:hint="eastAsia" w:ascii="仿宋" w:hAnsi="仿宋" w:eastAsia="仿宋" w:cs="Arial"/>
          <w:sz w:val="30"/>
          <w:szCs w:val="30"/>
        </w:rPr>
      </w:pPr>
      <w:r>
        <w:rPr>
          <w:rFonts w:ascii="仿宋" w:hAnsi="仿宋" w:eastAsia="仿宋" w:cs="Arial"/>
          <w:sz w:val="30"/>
          <w:szCs w:val="30"/>
        </w:rPr>
        <w:t xml:space="preserve"> </w:t>
      </w:r>
      <w:r>
        <w:rPr>
          <w:rFonts w:hint="eastAsia" w:ascii="仿宋" w:hAnsi="仿宋" w:eastAsia="仿宋" w:cs="Arial"/>
          <w:sz w:val="30"/>
          <w:szCs w:val="30"/>
        </w:rPr>
        <w:t>2）因重大变故，采购任务取消的；</w:t>
      </w:r>
    </w:p>
    <w:p>
      <w:pPr>
        <w:keepNext w:val="0"/>
        <w:keepLines w:val="0"/>
        <w:pageBreakBefore w:val="0"/>
        <w:widowControl w:val="0"/>
        <w:kinsoku/>
        <w:wordWrap/>
        <w:overflowPunct/>
        <w:topLinePunct w:val="0"/>
        <w:autoSpaceDE/>
        <w:autoSpaceDN/>
        <w:bidi w:val="0"/>
        <w:adjustRightInd/>
        <w:spacing w:line="360" w:lineRule="auto"/>
        <w:ind w:firstLine="450" w:firstLineChars="150"/>
        <w:textAlignment w:val="auto"/>
        <w:rPr>
          <w:rFonts w:ascii="仿宋" w:hAnsi="仿宋" w:eastAsia="仿宋" w:cs="Arial"/>
          <w:sz w:val="30"/>
          <w:szCs w:val="30"/>
        </w:rPr>
      </w:pPr>
      <w:r>
        <w:rPr>
          <w:rFonts w:ascii="仿宋" w:hAnsi="仿宋" w:eastAsia="仿宋" w:cs="Arial"/>
          <w:sz w:val="30"/>
          <w:szCs w:val="30"/>
        </w:rPr>
        <w:t xml:space="preserve"> </w:t>
      </w:r>
      <w:r>
        <w:rPr>
          <w:rFonts w:hint="eastAsia" w:ascii="仿宋" w:hAnsi="仿宋" w:eastAsia="仿宋" w:cs="Arial"/>
          <w:sz w:val="30"/>
          <w:szCs w:val="30"/>
        </w:rPr>
        <w:t>3）报价文件载明的询价项目完成期限超过询价文件规定的期限；</w:t>
      </w:r>
      <w:r>
        <w:rPr>
          <w:rFonts w:ascii="仿宋" w:hAnsi="仿宋" w:eastAsia="仿宋" w:cs="Arial"/>
          <w:sz w:val="30"/>
          <w:szCs w:val="30"/>
        </w:rPr>
        <w:t xml:space="preserve"> </w:t>
      </w:r>
    </w:p>
    <w:p>
      <w:pPr>
        <w:keepNext w:val="0"/>
        <w:keepLines w:val="0"/>
        <w:pageBreakBefore w:val="0"/>
        <w:widowControl w:val="0"/>
        <w:kinsoku/>
        <w:wordWrap/>
        <w:overflowPunct/>
        <w:topLinePunct w:val="0"/>
        <w:autoSpaceDE/>
        <w:autoSpaceDN/>
        <w:bidi w:val="0"/>
        <w:adjustRightInd/>
        <w:spacing w:line="360" w:lineRule="auto"/>
        <w:ind w:firstLine="600" w:firstLineChars="200"/>
        <w:textAlignment w:val="auto"/>
        <w:rPr>
          <w:rFonts w:hint="eastAsia" w:ascii="仿宋" w:hAnsi="仿宋" w:eastAsia="仿宋" w:cs="Arial"/>
          <w:sz w:val="30"/>
          <w:szCs w:val="30"/>
        </w:rPr>
      </w:pPr>
      <w:r>
        <w:rPr>
          <w:rFonts w:hint="eastAsia" w:ascii="仿宋" w:hAnsi="仿宋" w:eastAsia="仿宋" w:cs="Arial"/>
          <w:sz w:val="30"/>
          <w:szCs w:val="30"/>
        </w:rPr>
        <w:t>4）实质性满足询价文件的供应商不足三家的。</w:t>
      </w:r>
    </w:p>
    <w:p>
      <w:pPr>
        <w:keepNext w:val="0"/>
        <w:keepLines w:val="0"/>
        <w:pageBreakBefore w:val="0"/>
        <w:widowControl w:val="0"/>
        <w:kinsoku/>
        <w:wordWrap/>
        <w:overflowPunct/>
        <w:topLinePunct w:val="0"/>
        <w:autoSpaceDE/>
        <w:autoSpaceDN/>
        <w:bidi w:val="0"/>
        <w:adjustRightInd/>
        <w:spacing w:line="360" w:lineRule="auto"/>
        <w:ind w:firstLine="600" w:firstLineChars="200"/>
        <w:textAlignment w:val="auto"/>
        <w:rPr>
          <w:rFonts w:ascii="仿宋" w:hAnsi="仿宋" w:eastAsia="仿宋" w:cs="Arial"/>
          <w:sz w:val="30"/>
          <w:szCs w:val="30"/>
        </w:rPr>
      </w:pPr>
      <w:r>
        <w:rPr>
          <w:rFonts w:hint="eastAsia" w:ascii="仿宋" w:hAnsi="仿宋" w:eastAsia="仿宋" w:cs="Arial"/>
          <w:sz w:val="30"/>
          <w:szCs w:val="30"/>
        </w:rPr>
        <w:t>3、在询价过程中，出现下列情形之一的，供应商的报价文件无效：</w:t>
      </w:r>
    </w:p>
    <w:p>
      <w:pPr>
        <w:keepNext w:val="0"/>
        <w:keepLines w:val="0"/>
        <w:pageBreakBefore w:val="0"/>
        <w:widowControl w:val="0"/>
        <w:kinsoku/>
        <w:wordWrap/>
        <w:overflowPunct/>
        <w:topLinePunct w:val="0"/>
        <w:autoSpaceDE/>
        <w:autoSpaceDN/>
        <w:bidi w:val="0"/>
        <w:adjustRightInd/>
        <w:spacing w:line="360" w:lineRule="auto"/>
        <w:ind w:firstLine="450" w:firstLineChars="150"/>
        <w:textAlignment w:val="auto"/>
        <w:rPr>
          <w:rFonts w:hint="default" w:ascii="仿宋" w:hAnsi="仿宋" w:eastAsia="仿宋" w:cs="Arial"/>
          <w:sz w:val="30"/>
          <w:szCs w:val="30"/>
          <w:lang w:val="en-US" w:eastAsia="zh-CN"/>
        </w:rPr>
      </w:pPr>
      <w:r>
        <w:rPr>
          <w:rFonts w:hint="eastAsia" w:ascii="仿宋" w:hAnsi="仿宋" w:eastAsia="仿宋" w:cs="Arial"/>
          <w:sz w:val="30"/>
          <w:szCs w:val="30"/>
        </w:rPr>
        <w:t xml:space="preserve"> 1）供应商对同一询价项目递交两份或多份内容不同的报价文件，或对同一询价项目有两个或多个报价，且未声明哪一份有效的；</w:t>
      </w:r>
    </w:p>
    <w:p>
      <w:pPr>
        <w:keepNext w:val="0"/>
        <w:keepLines w:val="0"/>
        <w:pageBreakBefore w:val="0"/>
        <w:widowControl w:val="0"/>
        <w:kinsoku/>
        <w:wordWrap/>
        <w:overflowPunct/>
        <w:topLinePunct w:val="0"/>
        <w:autoSpaceDE/>
        <w:autoSpaceDN/>
        <w:bidi w:val="0"/>
        <w:adjustRightInd/>
        <w:spacing w:line="360" w:lineRule="auto"/>
        <w:ind w:firstLine="600" w:firstLineChars="200"/>
        <w:textAlignment w:val="auto"/>
        <w:rPr>
          <w:rFonts w:hint="eastAsia" w:ascii="仿宋" w:hAnsi="仿宋" w:eastAsia="仿宋" w:cs="Arial"/>
          <w:sz w:val="30"/>
          <w:szCs w:val="30"/>
        </w:rPr>
      </w:pPr>
      <w:r>
        <w:rPr>
          <w:rFonts w:hint="eastAsia" w:ascii="仿宋" w:hAnsi="仿宋" w:eastAsia="仿宋" w:cs="Arial"/>
          <w:sz w:val="30"/>
          <w:szCs w:val="30"/>
        </w:rPr>
        <w:t>2）询价过程中，供应商报价明显低于成本价的，询价小组经评审后一致认定报价不合理的，可以认定其报价无效。</w:t>
      </w:r>
    </w:p>
    <w:p>
      <w:pPr>
        <w:keepNext w:val="0"/>
        <w:keepLines w:val="0"/>
        <w:pageBreakBefore w:val="0"/>
        <w:widowControl w:val="0"/>
        <w:kinsoku/>
        <w:wordWrap/>
        <w:overflowPunct/>
        <w:topLinePunct w:val="0"/>
        <w:autoSpaceDE/>
        <w:autoSpaceDN/>
        <w:bidi w:val="0"/>
        <w:adjustRightInd/>
        <w:spacing w:line="360" w:lineRule="auto"/>
        <w:ind w:firstLine="600" w:firstLineChars="200"/>
        <w:textAlignment w:val="auto"/>
        <w:rPr>
          <w:rFonts w:hint="eastAsia" w:ascii="仿宋" w:hAnsi="仿宋" w:eastAsia="仿宋" w:cs="Arial"/>
          <w:sz w:val="30"/>
          <w:szCs w:val="30"/>
          <w:lang w:val="en-US" w:eastAsia="zh-CN"/>
        </w:rPr>
      </w:pPr>
      <w:r>
        <w:rPr>
          <w:rFonts w:hint="eastAsia" w:ascii="仿宋" w:hAnsi="仿宋" w:eastAsia="仿宋" w:cs="Arial"/>
          <w:sz w:val="30"/>
          <w:szCs w:val="30"/>
        </w:rPr>
        <w:t>3）不能响应询价文件工期、质量、售后服务要求等招标文件中载明要求内容的，将被视为无效投标</w:t>
      </w:r>
      <w:r>
        <w:rPr>
          <w:rFonts w:hint="eastAsia" w:ascii="仿宋" w:hAnsi="仿宋" w:eastAsia="仿宋" w:cs="Arial"/>
          <w:sz w:val="30"/>
          <w:szCs w:val="30"/>
          <w:lang w:eastAsia="zh-CN"/>
        </w:rPr>
        <w:t>。</w:t>
      </w:r>
    </w:p>
    <w:p>
      <w:pPr>
        <w:pStyle w:val="14"/>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仿宋" w:hAnsi="仿宋" w:eastAsia="仿宋" w:cs="Arial"/>
          <w:sz w:val="30"/>
          <w:szCs w:val="30"/>
        </w:rPr>
      </w:pPr>
      <w:r>
        <w:rPr>
          <w:rFonts w:hint="eastAsia" w:ascii="仿宋" w:hAnsi="仿宋" w:eastAsia="仿宋" w:cs="Arial"/>
          <w:sz w:val="30"/>
          <w:szCs w:val="30"/>
        </w:rPr>
        <w:t>4）不按照招标文件中规定的投标文件格式制作投标文件，或不能满足询价文件其他要求内容的，将被视为无效投标。</w:t>
      </w:r>
    </w:p>
    <w:p>
      <w:pPr>
        <w:pStyle w:val="14"/>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仿宋" w:hAnsi="仿宋" w:eastAsia="仿宋" w:cs="Arial"/>
          <w:sz w:val="30"/>
          <w:szCs w:val="30"/>
        </w:rPr>
      </w:pPr>
      <w:r>
        <w:rPr>
          <w:rFonts w:hint="eastAsia" w:ascii="仿宋" w:hAnsi="仿宋" w:eastAsia="仿宋" w:cs="Arial"/>
          <w:sz w:val="30"/>
          <w:szCs w:val="30"/>
          <w:lang w:val="en-US" w:eastAsia="zh-CN"/>
        </w:rPr>
        <w:t>5</w:t>
      </w:r>
      <w:r>
        <w:rPr>
          <w:rFonts w:hint="eastAsia" w:ascii="仿宋" w:hAnsi="仿宋" w:eastAsia="仿宋" w:cs="Arial"/>
          <w:sz w:val="30"/>
          <w:szCs w:val="30"/>
        </w:rPr>
        <w:t>）</w:t>
      </w:r>
      <w:r>
        <w:rPr>
          <w:rFonts w:hint="eastAsia" w:ascii="仿宋" w:hAnsi="仿宋" w:eastAsia="仿宋" w:cs="Arial"/>
          <w:sz w:val="30"/>
          <w:szCs w:val="30"/>
          <w:lang w:eastAsia="zh-CN"/>
        </w:rPr>
        <w:t>响应文件中有采购人不可接受的条款的，将被视为无效投标。</w:t>
      </w:r>
    </w:p>
    <w:p>
      <w:pPr>
        <w:pStyle w:val="14"/>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仿宋" w:hAnsi="仿宋" w:eastAsia="仿宋" w:cs="Arial"/>
          <w:sz w:val="30"/>
          <w:szCs w:val="30"/>
          <w:lang w:val="en-US" w:eastAsia="zh-CN"/>
        </w:rPr>
      </w:pPr>
      <w:bookmarkStart w:id="13" w:name="_Toc466549689"/>
      <w:r>
        <w:rPr>
          <w:rFonts w:hint="eastAsia" w:ascii="仿宋" w:hAnsi="仿宋" w:eastAsia="仿宋" w:cs="Arial"/>
          <w:sz w:val="30"/>
          <w:szCs w:val="30"/>
          <w:lang w:val="en-US" w:eastAsia="zh-CN"/>
        </w:rPr>
        <w:t>4、关于投标人不足三家的处理方式(若询价文件中有与此条款矛盾的，以该条款为准)：</w:t>
      </w:r>
    </w:p>
    <w:p>
      <w:pPr>
        <w:pStyle w:val="14"/>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仿宋" w:hAnsi="仿宋" w:eastAsia="仿宋" w:cs="Arial"/>
          <w:sz w:val="30"/>
          <w:szCs w:val="30"/>
          <w:lang w:val="en-US" w:eastAsia="zh-CN"/>
        </w:rPr>
      </w:pPr>
      <w:r>
        <w:rPr>
          <w:rFonts w:hint="eastAsia" w:ascii="仿宋" w:hAnsi="仿宋" w:eastAsia="仿宋" w:cs="Arial"/>
          <w:sz w:val="30"/>
          <w:szCs w:val="30"/>
          <w:lang w:val="en-US" w:eastAsia="zh-CN"/>
        </w:rPr>
        <w:t>1）流标；</w:t>
      </w:r>
    </w:p>
    <w:p>
      <w:pPr>
        <w:pStyle w:val="14"/>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仿宋" w:hAnsi="仿宋" w:eastAsia="仿宋" w:cs="Arial"/>
          <w:sz w:val="30"/>
          <w:szCs w:val="30"/>
          <w:lang w:val="en-US" w:eastAsia="zh-CN"/>
        </w:rPr>
      </w:pPr>
      <w:r>
        <w:rPr>
          <w:rFonts w:hint="eastAsia" w:ascii="仿宋" w:hAnsi="仿宋" w:eastAsia="仿宋" w:cs="Arial"/>
          <w:sz w:val="30"/>
          <w:szCs w:val="30"/>
          <w:lang w:val="en-US" w:eastAsia="zh-CN"/>
        </w:rPr>
        <w:t>2）若项目紧急，则由采购科室提出申请，经分管采购办的校领导批准，可继续进行采购活动，但仅有一家供应商的情况除外。</w:t>
      </w:r>
    </w:p>
    <w:p>
      <w:pPr>
        <w:pStyle w:val="14"/>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仿宋" w:hAnsi="仿宋" w:eastAsia="仿宋" w:cs="Arial"/>
          <w:sz w:val="30"/>
          <w:szCs w:val="30"/>
          <w:lang w:val="en-US" w:eastAsia="zh-CN"/>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spacing w:line="420" w:lineRule="exact"/>
        <w:jc w:val="center"/>
        <w:outlineLvl w:val="1"/>
        <w:rPr>
          <w:rFonts w:hint="eastAsia" w:ascii="方正宋黑简体" w:hAnsi="宋体" w:eastAsia="方正宋黑简体" w:cs="黑体"/>
          <w:b/>
          <w:bCs/>
          <w:sz w:val="32"/>
          <w:szCs w:val="32"/>
        </w:rPr>
      </w:pPr>
      <w:r>
        <w:rPr>
          <w:rFonts w:hint="eastAsia" w:ascii="方正宋黑简体" w:hAnsi="宋体" w:eastAsia="方正宋黑简体" w:cs="黑体"/>
          <w:b/>
          <w:bCs/>
          <w:sz w:val="32"/>
          <w:szCs w:val="32"/>
        </w:rPr>
        <w:t>六、供应商须提供资格审查材料</w:t>
      </w:r>
      <w:bookmarkEnd w:id="13"/>
    </w:p>
    <w:p>
      <w:pPr>
        <w:pStyle w:val="8"/>
        <w:shd w:val="clear" w:color="auto" w:fill="FFFFFF"/>
        <w:spacing w:line="480" w:lineRule="atLeast"/>
        <w:ind w:firstLine="0"/>
        <w:rPr>
          <w:rFonts w:hint="eastAsia" w:ascii="仿宋" w:hAnsi="仿宋" w:eastAsia="仿宋" w:cs="Arial"/>
          <w:sz w:val="30"/>
          <w:szCs w:val="30"/>
        </w:rPr>
      </w:pPr>
    </w:p>
    <w:p>
      <w:pPr>
        <w:pStyle w:val="8"/>
        <w:numPr>
          <w:ilvl w:val="0"/>
          <w:numId w:val="4"/>
        </w:numPr>
        <w:shd w:val="clear" w:color="auto" w:fill="FFFFFF"/>
        <w:spacing w:line="480" w:lineRule="atLeast"/>
        <w:ind w:firstLine="0"/>
        <w:rPr>
          <w:rFonts w:hint="eastAsia" w:ascii="仿宋" w:hAnsi="仿宋" w:eastAsia="仿宋" w:cs="Arial"/>
          <w:sz w:val="30"/>
          <w:szCs w:val="30"/>
        </w:rPr>
      </w:pPr>
      <w:r>
        <w:rPr>
          <w:rFonts w:hint="eastAsia" w:ascii="仿宋" w:hAnsi="仿宋" w:eastAsia="仿宋" w:cs="Arial"/>
          <w:sz w:val="30"/>
          <w:szCs w:val="30"/>
        </w:rPr>
        <w:t>供应商营业执照</w:t>
      </w:r>
      <w:r>
        <w:rPr>
          <w:rFonts w:hint="eastAsia" w:ascii="仿宋" w:hAnsi="仿宋" w:eastAsia="仿宋" w:cs="Arial"/>
          <w:sz w:val="30"/>
          <w:szCs w:val="30"/>
          <w:lang w:eastAsia="zh-CN"/>
        </w:rPr>
        <w:t>；</w:t>
      </w:r>
    </w:p>
    <w:p>
      <w:pPr>
        <w:pStyle w:val="8"/>
        <w:shd w:val="clear" w:color="auto" w:fill="FFFFFF"/>
        <w:spacing w:line="480" w:lineRule="atLeast"/>
        <w:ind w:firstLine="0"/>
        <w:rPr>
          <w:rFonts w:hint="eastAsia" w:ascii="仿宋" w:hAnsi="仿宋" w:eastAsia="仿宋" w:cs="Arial"/>
          <w:sz w:val="30"/>
          <w:szCs w:val="30"/>
          <w:lang w:eastAsia="zh-CN"/>
        </w:rPr>
      </w:pPr>
      <w:r>
        <w:rPr>
          <w:rFonts w:hint="eastAsia" w:ascii="仿宋" w:hAnsi="仿宋" w:eastAsia="仿宋" w:cs="Arial"/>
          <w:sz w:val="30"/>
          <w:szCs w:val="30"/>
          <w:lang w:val="en-US" w:eastAsia="zh-CN"/>
        </w:rPr>
        <w:t>2</w:t>
      </w:r>
      <w:r>
        <w:rPr>
          <w:rFonts w:hint="eastAsia" w:ascii="仿宋" w:hAnsi="仿宋" w:eastAsia="仿宋" w:cs="Arial"/>
          <w:sz w:val="30"/>
          <w:szCs w:val="30"/>
        </w:rPr>
        <w:t>、采购需求中需提供的其他材料</w:t>
      </w:r>
      <w:r>
        <w:rPr>
          <w:rFonts w:hint="eastAsia" w:ascii="仿宋" w:hAnsi="仿宋" w:eastAsia="仿宋" w:cs="Arial"/>
          <w:sz w:val="30"/>
          <w:szCs w:val="30"/>
          <w:lang w:eastAsia="zh-CN"/>
        </w:rPr>
        <w:t>。</w:t>
      </w:r>
    </w:p>
    <w:p>
      <w:pPr>
        <w:pStyle w:val="8"/>
        <w:shd w:val="clear" w:color="auto" w:fill="FFFFFF"/>
        <w:spacing w:line="480" w:lineRule="atLeast"/>
        <w:ind w:firstLine="0"/>
        <w:rPr>
          <w:rFonts w:hint="default" w:ascii="仿宋" w:hAnsi="仿宋" w:eastAsia="仿宋" w:cs="Arial"/>
          <w:sz w:val="30"/>
          <w:szCs w:val="30"/>
          <w:lang w:val="en-US" w:eastAsia="zh-CN"/>
        </w:rPr>
      </w:pPr>
      <w:r>
        <w:rPr>
          <w:rFonts w:hint="eastAsia" w:ascii="仿宋" w:hAnsi="仿宋" w:eastAsia="仿宋" w:cs="Arial"/>
          <w:b/>
          <w:sz w:val="30"/>
          <w:szCs w:val="30"/>
        </w:rPr>
        <w:t>注：</w:t>
      </w:r>
      <w:r>
        <w:rPr>
          <w:rFonts w:hint="eastAsia" w:ascii="仿宋" w:hAnsi="仿宋" w:eastAsia="仿宋" w:cs="Arial"/>
          <w:bCs/>
          <w:sz w:val="30"/>
          <w:szCs w:val="30"/>
        </w:rPr>
        <w:t>以上所涉及的证件须在投标文件内提供加盖投标单位公章的复印件或影印件，复印件或影印件缺少任何一项，视为未提供该项证件。</w:t>
      </w:r>
    </w:p>
    <w:p>
      <w:pPr>
        <w:jc w:val="left"/>
        <w:rPr>
          <w:rFonts w:hint="eastAsia" w:ascii="仿宋" w:hAnsi="仿宋"/>
          <w:b/>
          <w:sz w:val="24"/>
          <w:szCs w:val="24"/>
        </w:rPr>
      </w:pPr>
    </w:p>
    <w:p>
      <w:pPr>
        <w:spacing w:line="420" w:lineRule="exact"/>
        <w:jc w:val="center"/>
        <w:rPr>
          <w:rFonts w:hint="eastAsia" w:ascii="方正宋黑简体" w:hAnsi="宋体" w:eastAsia="方正宋黑简体" w:cs="黑体"/>
          <w:b/>
          <w:bCs/>
          <w:sz w:val="32"/>
          <w:szCs w:val="32"/>
        </w:rPr>
      </w:pPr>
      <w:bookmarkStart w:id="14" w:name="_Toc466549690"/>
    </w:p>
    <w:p>
      <w:pPr>
        <w:pStyle w:val="2"/>
        <w:rPr>
          <w:rFonts w:hint="eastAsia"/>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both"/>
        <w:rPr>
          <w:rFonts w:hint="eastAsia" w:ascii="方正宋黑简体" w:hAnsi="宋体" w:eastAsia="方正宋黑简体" w:cs="黑体"/>
          <w:b/>
          <w:bCs/>
          <w:sz w:val="32"/>
          <w:szCs w:val="32"/>
        </w:rPr>
      </w:pPr>
    </w:p>
    <w:p>
      <w:pPr>
        <w:pStyle w:val="2"/>
        <w:rPr>
          <w:rFonts w:hint="eastAsia" w:ascii="方正宋黑简体" w:hAnsi="宋体" w:eastAsia="方正宋黑简体" w:cs="黑体"/>
          <w:b/>
          <w:bCs/>
          <w:sz w:val="32"/>
          <w:szCs w:val="32"/>
        </w:rPr>
      </w:pPr>
    </w:p>
    <w:p>
      <w:pPr>
        <w:pStyle w:val="2"/>
        <w:rPr>
          <w:rFonts w:hint="eastAsia" w:ascii="方正宋黑简体" w:hAnsi="宋体" w:eastAsia="方正宋黑简体" w:cs="黑体"/>
          <w:b/>
          <w:bCs/>
          <w:sz w:val="32"/>
          <w:szCs w:val="32"/>
        </w:rPr>
      </w:pPr>
    </w:p>
    <w:p>
      <w:pPr>
        <w:pStyle w:val="2"/>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both"/>
        <w:rPr>
          <w:rFonts w:hint="eastAsia" w:ascii="方正宋黑简体" w:hAnsi="宋体" w:eastAsia="方正宋黑简体" w:cs="黑体"/>
          <w:b/>
          <w:bCs/>
          <w:sz w:val="32"/>
          <w:szCs w:val="32"/>
        </w:rPr>
      </w:pPr>
    </w:p>
    <w:p>
      <w:pPr>
        <w:pStyle w:val="2"/>
        <w:rPr>
          <w:rFonts w:hint="eastAsia" w:ascii="方正宋黑简体" w:hAnsi="宋体" w:eastAsia="方正宋黑简体" w:cs="黑体"/>
          <w:b/>
          <w:bCs/>
          <w:sz w:val="32"/>
          <w:szCs w:val="32"/>
        </w:rPr>
      </w:pPr>
    </w:p>
    <w:p>
      <w:pPr>
        <w:spacing w:line="420" w:lineRule="exact"/>
        <w:jc w:val="both"/>
        <w:rPr>
          <w:rFonts w:hint="eastAsia" w:ascii="方正宋黑简体" w:hAnsi="宋体" w:eastAsia="方正宋黑简体" w:cs="黑体"/>
          <w:b/>
          <w:bCs/>
          <w:sz w:val="32"/>
          <w:szCs w:val="32"/>
        </w:rPr>
      </w:pPr>
    </w:p>
    <w:p>
      <w:pPr>
        <w:pStyle w:val="14"/>
        <w:ind w:left="0" w:leftChars="0" w:firstLine="0" w:firstLineChars="0"/>
        <w:rPr>
          <w:rFonts w:hint="eastAsia" w:ascii="方正宋黑简体" w:hAnsi="宋体" w:eastAsia="方正宋黑简体" w:cs="黑体"/>
          <w:b/>
          <w:bCs/>
          <w:sz w:val="32"/>
          <w:szCs w:val="32"/>
        </w:rPr>
      </w:pPr>
    </w:p>
    <w:bookmarkEnd w:id="14"/>
    <w:p>
      <w:pPr>
        <w:numPr>
          <w:ilvl w:val="0"/>
          <w:numId w:val="5"/>
        </w:numPr>
        <w:spacing w:line="420" w:lineRule="exact"/>
        <w:jc w:val="center"/>
        <w:outlineLvl w:val="1"/>
        <w:rPr>
          <w:rFonts w:hint="eastAsia" w:ascii="华文中宋" w:hAnsi="华文中宋" w:eastAsia="华文中宋" w:cs="宋体"/>
          <w:b/>
          <w:bCs/>
          <w:color w:val="000000"/>
          <w:kern w:val="0"/>
          <w:sz w:val="44"/>
          <w:szCs w:val="44"/>
        </w:rPr>
      </w:pPr>
      <w:r>
        <w:rPr>
          <w:rFonts w:hint="eastAsia" w:ascii="方正宋黑简体" w:hAnsi="宋体" w:eastAsia="方正宋黑简体" w:cs="黑体"/>
          <w:b/>
          <w:bCs/>
          <w:sz w:val="32"/>
          <w:szCs w:val="32"/>
        </w:rPr>
        <w:t>采购</w:t>
      </w:r>
      <w:r>
        <w:rPr>
          <w:rFonts w:hint="eastAsia" w:ascii="方正宋黑简体" w:hAnsi="宋体" w:eastAsia="方正宋黑简体" w:cs="黑体"/>
          <w:b/>
          <w:bCs/>
          <w:sz w:val="32"/>
          <w:szCs w:val="32"/>
          <w:lang w:eastAsia="zh-CN"/>
        </w:rPr>
        <w:t>需求</w:t>
      </w:r>
      <w:bookmarkStart w:id="15" w:name="_Toc466549691"/>
    </w:p>
    <w:p>
      <w:pPr>
        <w:spacing w:line="360" w:lineRule="auto"/>
        <w:rPr>
          <w:rFonts w:ascii="宋体" w:hAnsi="宋体"/>
          <w:sz w:val="24"/>
        </w:rPr>
      </w:pPr>
      <w:r>
        <w:rPr>
          <w:rFonts w:hint="eastAsia" w:ascii="宋体" w:hAnsi="宋体"/>
          <w:sz w:val="24"/>
        </w:rPr>
        <w:t>1、消杀公司须具备相关资质（经营范围包含相关服务类别）</w:t>
      </w:r>
    </w:p>
    <w:p>
      <w:pPr>
        <w:spacing w:line="360" w:lineRule="auto"/>
        <w:rPr>
          <w:rFonts w:ascii="宋体" w:hAnsi="宋体"/>
          <w:sz w:val="24"/>
        </w:rPr>
      </w:pPr>
      <w:r>
        <w:rPr>
          <w:rFonts w:hint="eastAsia" w:ascii="宋体" w:hAnsi="宋体"/>
          <w:sz w:val="24"/>
        </w:rPr>
        <w:t>2、消杀公司在依照约定的条件和范围提供空间</w:t>
      </w:r>
      <w:r>
        <w:rPr>
          <w:rFonts w:hint="eastAsia" w:ascii="宋体" w:hAnsi="宋体"/>
          <w:sz w:val="24"/>
          <w:szCs w:val="22"/>
        </w:rPr>
        <w:t>消毒</w:t>
      </w:r>
      <w:r>
        <w:rPr>
          <w:rFonts w:hint="eastAsia" w:ascii="宋体" w:hAnsi="宋体"/>
          <w:sz w:val="24"/>
          <w:szCs w:val="22"/>
          <w:lang w:val="en-US" w:eastAsia="zh-CN"/>
        </w:rPr>
        <w:t>和记录</w:t>
      </w:r>
      <w:r>
        <w:rPr>
          <w:rFonts w:hint="eastAsia" w:ascii="宋体" w:hAnsi="宋体"/>
          <w:sz w:val="24"/>
          <w:szCs w:val="22"/>
        </w:rPr>
        <w:t>服务，</w:t>
      </w:r>
      <w:r>
        <w:rPr>
          <w:rFonts w:hint="eastAsia" w:ascii="宋体" w:hAnsi="宋体"/>
          <w:sz w:val="24"/>
        </w:rPr>
        <w:t>应选用适当的药品、器械，科学合理施工，要听从校方的技术要求。使服务区域达最佳消毒效果，符合上级防疫消杀要求：</w:t>
      </w:r>
    </w:p>
    <w:tbl>
      <w:tblPr>
        <w:tblStyle w:val="15"/>
        <w:tblW w:w="8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40" w:type="dxa"/>
            <w:noWrap w:val="0"/>
            <w:vAlign w:val="center"/>
          </w:tcPr>
          <w:p>
            <w:pPr>
              <w:rPr>
                <w:rFonts w:ascii="宋体" w:hAnsi="宋体"/>
                <w:sz w:val="24"/>
              </w:rPr>
            </w:pPr>
            <w:r>
              <w:rPr>
                <w:rFonts w:hint="eastAsia" w:ascii="宋体" w:hAnsi="宋体"/>
                <w:sz w:val="24"/>
                <w:lang w:eastAsia="zh-CN"/>
              </w:rPr>
              <w:t>每次消杀</w:t>
            </w:r>
            <w:r>
              <w:rPr>
                <w:rFonts w:hint="eastAsia" w:ascii="宋体" w:hAnsi="宋体"/>
                <w:sz w:val="24"/>
              </w:rPr>
              <w:t>服务期限</w:t>
            </w:r>
          </w:p>
        </w:tc>
        <w:tc>
          <w:tcPr>
            <w:tcW w:w="6863" w:type="dxa"/>
            <w:noWrap w:val="0"/>
            <w:vAlign w:val="center"/>
          </w:tcPr>
          <w:p>
            <w:pPr>
              <w:rPr>
                <w:rFonts w:ascii="宋体" w:hAnsi="宋体"/>
                <w:sz w:val="24"/>
              </w:rPr>
            </w:pPr>
            <w:r>
              <w:rPr>
                <w:rFonts w:hint="eastAsia" w:ascii="宋体" w:hAnsi="宋体"/>
                <w:sz w:val="24"/>
              </w:rPr>
              <w:t>自根据要求开始至校方通知第二天结束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440" w:type="dxa"/>
            <w:noWrap w:val="0"/>
            <w:vAlign w:val="center"/>
          </w:tcPr>
          <w:p>
            <w:pPr>
              <w:rPr>
                <w:rFonts w:ascii="宋体" w:hAnsi="宋体"/>
                <w:sz w:val="24"/>
              </w:rPr>
            </w:pPr>
            <w:r>
              <w:rPr>
                <w:rFonts w:hint="eastAsia" w:ascii="宋体" w:hAnsi="宋体"/>
                <w:sz w:val="24"/>
              </w:rPr>
              <w:t>防制区域</w:t>
            </w:r>
          </w:p>
        </w:tc>
        <w:tc>
          <w:tcPr>
            <w:tcW w:w="6863" w:type="dxa"/>
            <w:noWrap w:val="0"/>
            <w:vAlign w:val="center"/>
          </w:tcPr>
          <w:p>
            <w:pPr>
              <w:rPr>
                <w:rFonts w:ascii="宋体" w:hAnsi="宋体" w:eastAsia="宋体"/>
                <w:sz w:val="24"/>
              </w:rPr>
            </w:pPr>
            <w:r>
              <w:rPr>
                <w:rFonts w:hint="eastAsia" w:ascii="宋体" w:hAnsi="宋体" w:cs="宋体"/>
                <w:color w:val="000000"/>
                <w:kern w:val="0"/>
                <w:sz w:val="24"/>
              </w:rPr>
              <w:t>阜阳工业经济学校南、东校区教学及生活区域内约800间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40" w:type="dxa"/>
            <w:noWrap w:val="0"/>
            <w:vAlign w:val="center"/>
          </w:tcPr>
          <w:p>
            <w:pPr>
              <w:rPr>
                <w:rFonts w:ascii="宋体" w:hAnsi="宋体"/>
                <w:sz w:val="24"/>
              </w:rPr>
            </w:pPr>
            <w:r>
              <w:rPr>
                <w:rFonts w:hint="eastAsia" w:ascii="宋体" w:hAnsi="宋体"/>
                <w:sz w:val="24"/>
              </w:rPr>
              <w:t>防制对象</w:t>
            </w:r>
          </w:p>
        </w:tc>
        <w:tc>
          <w:tcPr>
            <w:tcW w:w="6863" w:type="dxa"/>
            <w:noWrap w:val="0"/>
            <w:vAlign w:val="center"/>
          </w:tcPr>
          <w:p>
            <w:pPr>
              <w:rPr>
                <w:rFonts w:ascii="宋体" w:hAnsi="宋体"/>
                <w:sz w:val="24"/>
              </w:rPr>
            </w:pPr>
            <w:r>
              <w:rPr>
                <w:rFonts w:hint="eastAsia" w:ascii="宋体" w:hAnsi="宋体"/>
                <w:sz w:val="24"/>
              </w:rPr>
              <w:t>新型冠状病毒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40" w:type="dxa"/>
            <w:noWrap w:val="0"/>
            <w:vAlign w:val="center"/>
          </w:tcPr>
          <w:p>
            <w:pPr>
              <w:rPr>
                <w:rFonts w:ascii="宋体" w:hAnsi="宋体"/>
                <w:sz w:val="24"/>
              </w:rPr>
            </w:pPr>
            <w:r>
              <w:rPr>
                <w:rFonts w:hint="eastAsia" w:ascii="宋体" w:hAnsi="宋体"/>
                <w:sz w:val="24"/>
              </w:rPr>
              <w:t>防制方法</w:t>
            </w:r>
          </w:p>
        </w:tc>
        <w:tc>
          <w:tcPr>
            <w:tcW w:w="6863" w:type="dxa"/>
            <w:noWrap w:val="0"/>
            <w:vAlign w:val="center"/>
          </w:tcPr>
          <w:p>
            <w:pPr>
              <w:rPr>
                <w:rFonts w:ascii="宋体" w:hAnsi="宋体"/>
                <w:sz w:val="24"/>
              </w:rPr>
            </w:pPr>
            <w:r>
              <w:rPr>
                <w:rFonts w:hint="eastAsia" w:ascii="宋体" w:hAnsi="宋体"/>
                <w:sz w:val="24"/>
              </w:rPr>
              <w:t>综合防制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40" w:type="dxa"/>
            <w:noWrap w:val="0"/>
            <w:vAlign w:val="center"/>
          </w:tcPr>
          <w:p>
            <w:pPr>
              <w:rPr>
                <w:rFonts w:ascii="宋体" w:hAnsi="宋体"/>
                <w:sz w:val="24"/>
              </w:rPr>
            </w:pPr>
            <w:r>
              <w:rPr>
                <w:rFonts w:hint="eastAsia" w:ascii="宋体" w:hAnsi="宋体"/>
                <w:sz w:val="24"/>
              </w:rPr>
              <w:t>用药/器械</w:t>
            </w:r>
          </w:p>
        </w:tc>
        <w:tc>
          <w:tcPr>
            <w:tcW w:w="6863" w:type="dxa"/>
            <w:noWrap w:val="0"/>
            <w:vAlign w:val="center"/>
          </w:tcPr>
          <w:p>
            <w:pPr>
              <w:rPr>
                <w:rFonts w:ascii="宋体" w:hAnsi="宋体"/>
                <w:sz w:val="24"/>
              </w:rPr>
            </w:pPr>
            <w:r>
              <w:rPr>
                <w:rFonts w:hint="eastAsia" w:ascii="宋体" w:hAnsi="宋体" w:cs="宋体"/>
                <w:color w:val="000000"/>
                <w:kern w:val="0"/>
                <w:sz w:val="24"/>
              </w:rPr>
              <w:t>三氯异氰尿酸钠</w:t>
            </w:r>
            <w:r>
              <w:rPr>
                <w:rFonts w:hint="eastAsia" w:ascii="宋体" w:hAnsi="宋体"/>
                <w:sz w:val="24"/>
              </w:rPr>
              <w:t>消毒</w:t>
            </w:r>
            <w:r>
              <w:rPr>
                <w:rFonts w:ascii="宋体" w:hAnsi="宋体"/>
                <w:sz w:val="24"/>
              </w:rPr>
              <w:t>剂、</w:t>
            </w:r>
            <w:r>
              <w:rPr>
                <w:rFonts w:hint="eastAsia" w:ascii="宋体" w:hAnsi="宋体" w:cs="宋体"/>
                <w:color w:val="000000"/>
                <w:kern w:val="0"/>
                <w:sz w:val="24"/>
              </w:rPr>
              <w:t>二氧化氯</w:t>
            </w:r>
            <w:r>
              <w:rPr>
                <w:rFonts w:hint="eastAsia" w:ascii="宋体" w:hAnsi="宋体"/>
                <w:sz w:val="24"/>
              </w:rPr>
              <w:t>消毒</w:t>
            </w:r>
            <w:r>
              <w:rPr>
                <w:rFonts w:ascii="宋体" w:hAnsi="宋体"/>
                <w:sz w:val="24"/>
              </w:rPr>
              <w:t>剂</w:t>
            </w:r>
            <w:r>
              <w:rPr>
                <w:rFonts w:hint="eastAsia" w:ascii="宋体" w:hAnsi="宋体"/>
                <w:sz w:val="24"/>
              </w:rPr>
              <w:t>，背负式电动</w:t>
            </w:r>
            <w:r>
              <w:rPr>
                <w:rFonts w:ascii="宋体" w:hAnsi="宋体"/>
                <w:sz w:val="24"/>
              </w:rPr>
              <w:t>超低容量喷雾器</w:t>
            </w:r>
            <w:r>
              <w:rPr>
                <w:rFonts w:hint="eastAsia" w:ascii="宋体" w:hAnsi="宋体"/>
                <w:sz w:val="24"/>
              </w:rPr>
              <w:t>、</w:t>
            </w:r>
            <w:r>
              <w:rPr>
                <w:rFonts w:ascii="宋体" w:hAnsi="宋体"/>
                <w:sz w:val="24"/>
              </w:rPr>
              <w:t>背负式电动</w:t>
            </w:r>
            <w:r>
              <w:rPr>
                <w:rFonts w:hint="eastAsia" w:ascii="宋体" w:hAnsi="宋体"/>
                <w:sz w:val="24"/>
              </w:rPr>
              <w:t>静电</w:t>
            </w:r>
            <w:r>
              <w:rPr>
                <w:rFonts w:ascii="宋体" w:hAnsi="宋体"/>
                <w:sz w:val="24"/>
              </w:rPr>
              <w:t>喷雾器、</w:t>
            </w:r>
            <w:r>
              <w:rPr>
                <w:rFonts w:hint="eastAsia" w:ascii="宋体" w:hAnsi="宋体"/>
                <w:sz w:val="24"/>
              </w:rPr>
              <w:t>车载机动超低容量</w:t>
            </w:r>
            <w:r>
              <w:rPr>
                <w:rFonts w:ascii="宋体" w:hAnsi="宋体"/>
                <w:sz w:val="24"/>
              </w:rPr>
              <w:t>喷雾器</w:t>
            </w:r>
            <w:r>
              <w:rPr>
                <w:rFonts w:hint="eastAsia" w:ascii="宋体" w:hAnsi="宋体"/>
                <w:sz w:val="24"/>
              </w:rPr>
              <w:t>及工程车辆等</w:t>
            </w:r>
            <w:r>
              <w:rPr>
                <w:rFonts w:ascii="宋体" w:hAnsi="宋体"/>
                <w:sz w:val="24"/>
              </w:rPr>
              <w:t>。</w:t>
            </w:r>
          </w:p>
        </w:tc>
      </w:tr>
    </w:tbl>
    <w:p>
      <w:pPr>
        <w:spacing w:line="460" w:lineRule="exact"/>
        <w:rPr>
          <w:rFonts w:ascii="宋体" w:hAnsi="宋体" w:eastAsia="宋体"/>
          <w:sz w:val="24"/>
        </w:rPr>
      </w:pPr>
      <w:r>
        <w:rPr>
          <w:rFonts w:hint="eastAsia" w:ascii="宋体" w:hAnsi="宋体"/>
          <w:sz w:val="24"/>
        </w:rPr>
        <w:t>3.服务费的收取</w:t>
      </w:r>
    </w:p>
    <w:tbl>
      <w:tblPr>
        <w:tblStyle w:val="15"/>
        <w:tblW w:w="8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7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jc w:val="center"/>
        </w:trPr>
        <w:tc>
          <w:tcPr>
            <w:tcW w:w="747" w:type="dxa"/>
            <w:noWrap w:val="0"/>
            <w:vAlign w:val="center"/>
          </w:tcPr>
          <w:p>
            <w:pPr>
              <w:rPr>
                <w:rFonts w:ascii="宋体" w:hAnsi="宋体"/>
                <w:sz w:val="24"/>
              </w:rPr>
            </w:pPr>
            <w:r>
              <w:rPr>
                <w:rFonts w:hint="eastAsia" w:ascii="宋体" w:hAnsi="宋体"/>
                <w:sz w:val="24"/>
              </w:rPr>
              <w:t>预算</w:t>
            </w:r>
          </w:p>
        </w:tc>
        <w:tc>
          <w:tcPr>
            <w:tcW w:w="7713" w:type="dxa"/>
            <w:noWrap w:val="0"/>
            <w:vAlign w:val="center"/>
          </w:tcPr>
          <w:p>
            <w:pPr>
              <w:numPr>
                <w:ilvl w:val="0"/>
                <w:numId w:val="6"/>
              </w:numPr>
              <w:rPr>
                <w:rFonts w:ascii="宋体" w:hAnsi="宋体"/>
                <w:sz w:val="24"/>
              </w:rPr>
            </w:pPr>
            <w:r>
              <w:rPr>
                <w:rFonts w:hint="eastAsia" w:ascii="宋体" w:hAnsi="宋体"/>
                <w:sz w:val="24"/>
              </w:rPr>
              <w:t>根据校方提供所需要消毒的疫情点安排。</w:t>
            </w:r>
          </w:p>
          <w:p>
            <w:pPr>
              <w:numPr>
                <w:ilvl w:val="0"/>
                <w:numId w:val="6"/>
              </w:numPr>
              <w:rPr>
                <w:rFonts w:ascii="宋体" w:hAnsi="宋体"/>
                <w:sz w:val="24"/>
              </w:rPr>
            </w:pPr>
            <w:r>
              <w:rPr>
                <w:rFonts w:hint="eastAsia" w:ascii="宋体" w:hAnsi="宋体"/>
                <w:sz w:val="24"/>
              </w:rPr>
              <w:t>消杀公司自行提供</w:t>
            </w:r>
            <w:r>
              <w:rPr>
                <w:rFonts w:hint="eastAsia" w:ascii="宋体" w:hAnsi="宋体" w:cs="宋体"/>
                <w:color w:val="000000"/>
                <w:kern w:val="0"/>
                <w:sz w:val="24"/>
              </w:rPr>
              <w:t>三氯异氰尿酸钠</w:t>
            </w:r>
            <w:r>
              <w:rPr>
                <w:rFonts w:hint="eastAsia" w:ascii="宋体" w:hAnsi="宋体"/>
                <w:sz w:val="24"/>
              </w:rPr>
              <w:t>消毒</w:t>
            </w:r>
            <w:r>
              <w:rPr>
                <w:rFonts w:ascii="宋体" w:hAnsi="宋体"/>
                <w:sz w:val="24"/>
              </w:rPr>
              <w:t>剂、</w:t>
            </w:r>
            <w:r>
              <w:rPr>
                <w:rFonts w:hint="eastAsia" w:ascii="宋体" w:hAnsi="宋体" w:cs="宋体"/>
                <w:color w:val="000000"/>
                <w:kern w:val="0"/>
                <w:sz w:val="24"/>
              </w:rPr>
              <w:t>二氧化氯</w:t>
            </w:r>
            <w:r>
              <w:rPr>
                <w:rFonts w:hint="eastAsia" w:ascii="宋体" w:hAnsi="宋体"/>
                <w:sz w:val="24"/>
              </w:rPr>
              <w:t>消毒</w:t>
            </w:r>
            <w:r>
              <w:rPr>
                <w:rFonts w:ascii="宋体" w:hAnsi="宋体"/>
                <w:sz w:val="24"/>
              </w:rPr>
              <w:t>剂</w:t>
            </w:r>
            <w:r>
              <w:rPr>
                <w:rFonts w:hint="eastAsia" w:ascii="宋体" w:hAnsi="宋体"/>
                <w:sz w:val="24"/>
              </w:rPr>
              <w:t>，背负式电动</w:t>
            </w:r>
            <w:r>
              <w:rPr>
                <w:rFonts w:ascii="宋体" w:hAnsi="宋体"/>
                <w:sz w:val="24"/>
              </w:rPr>
              <w:t>超低容量喷雾器</w:t>
            </w:r>
            <w:r>
              <w:rPr>
                <w:rFonts w:hint="eastAsia" w:ascii="宋体" w:hAnsi="宋体"/>
                <w:sz w:val="24"/>
              </w:rPr>
              <w:t>、</w:t>
            </w:r>
            <w:r>
              <w:rPr>
                <w:rFonts w:ascii="宋体" w:hAnsi="宋体"/>
                <w:sz w:val="24"/>
              </w:rPr>
              <w:t>背负式电动</w:t>
            </w:r>
            <w:r>
              <w:rPr>
                <w:rFonts w:hint="eastAsia" w:ascii="宋体" w:hAnsi="宋体"/>
                <w:sz w:val="24"/>
              </w:rPr>
              <w:t>静电</w:t>
            </w:r>
            <w:r>
              <w:rPr>
                <w:rFonts w:ascii="宋体" w:hAnsi="宋体"/>
                <w:sz w:val="24"/>
              </w:rPr>
              <w:t>喷雾器、</w:t>
            </w:r>
            <w:r>
              <w:rPr>
                <w:rFonts w:hint="eastAsia" w:ascii="宋体" w:hAnsi="宋体"/>
                <w:sz w:val="24"/>
              </w:rPr>
              <w:t>车载机动超低容量</w:t>
            </w:r>
            <w:r>
              <w:rPr>
                <w:rFonts w:ascii="宋体" w:hAnsi="宋体"/>
                <w:sz w:val="24"/>
              </w:rPr>
              <w:t>喷雾器</w:t>
            </w:r>
            <w:r>
              <w:rPr>
                <w:rFonts w:hint="eastAsia" w:ascii="宋体" w:hAnsi="宋体"/>
                <w:sz w:val="24"/>
              </w:rPr>
              <w:t>及工程车辆等</w:t>
            </w:r>
            <w:r>
              <w:rPr>
                <w:rFonts w:hint="eastAsia" w:ascii="宋体" w:hAnsi="宋体"/>
                <w:b/>
                <w:bCs/>
                <w:sz w:val="24"/>
              </w:rPr>
              <w:t>。</w:t>
            </w:r>
          </w:p>
          <w:p>
            <w:pPr>
              <w:numPr>
                <w:ilvl w:val="0"/>
                <w:numId w:val="6"/>
              </w:numPr>
              <w:rPr>
                <w:rFonts w:ascii="宋体" w:hAnsi="宋体"/>
                <w:sz w:val="24"/>
              </w:rPr>
            </w:pPr>
            <w:r>
              <w:rPr>
                <w:rFonts w:hint="eastAsia" w:ascii="宋体" w:hAnsi="宋体"/>
                <w:sz w:val="24"/>
              </w:rPr>
              <w:t>校方根据需要消毒的疫情点工作情况及频次计算费用，费用根据工作量增减而调整</w:t>
            </w:r>
            <w:r>
              <w:rPr>
                <w:rFonts w:hint="eastAsia" w:ascii="宋体" w:hAnsi="宋体"/>
                <w:sz w:val="24"/>
                <w:lang w:eastAsia="zh-CN"/>
              </w:rPr>
              <w:t>，按月据实结算。</w:t>
            </w:r>
          </w:p>
        </w:tc>
      </w:tr>
    </w:tbl>
    <w:p>
      <w:pPr>
        <w:spacing w:line="460" w:lineRule="exact"/>
        <w:rPr>
          <w:rFonts w:ascii="宋体" w:hAnsi="宋体"/>
          <w:sz w:val="24"/>
        </w:rPr>
      </w:pPr>
    </w:p>
    <w:p>
      <w:pPr>
        <w:spacing w:line="460" w:lineRule="exact"/>
        <w:rPr>
          <w:rFonts w:ascii="宋体" w:hAnsi="宋体"/>
          <w:sz w:val="24"/>
        </w:rPr>
      </w:pPr>
      <w:r>
        <w:rPr>
          <w:rFonts w:hint="eastAsia" w:ascii="宋体" w:hAnsi="宋体"/>
          <w:sz w:val="24"/>
        </w:rPr>
        <w:t>4、消杀公司必须在约定时间内如期施工，严格按照校方要求施工，并自我做好施工人员的防护工作。如因天气、校方安排的突发事件应急处理等客观因素造成未能如期完成服务，应适当调整施工时间，尽早完成施工任务。</w:t>
      </w:r>
    </w:p>
    <w:p>
      <w:pPr>
        <w:spacing w:line="460" w:lineRule="exact"/>
        <w:rPr>
          <w:rFonts w:ascii="宋体" w:hAnsi="宋体"/>
          <w:b/>
          <w:sz w:val="24"/>
          <w:u w:val="single"/>
        </w:rPr>
      </w:pPr>
      <w:r>
        <w:rPr>
          <w:rFonts w:hint="eastAsia" w:ascii="宋体" w:hAnsi="宋体"/>
          <w:sz w:val="24"/>
        </w:rPr>
        <w:t>5、中标方在进行消毒过程中，校方委派专人配合，负责安排中标方施工人员进入处理地点进行消毒。</w:t>
      </w:r>
    </w:p>
    <w:p>
      <w:pPr>
        <w:spacing w:line="460" w:lineRule="exact"/>
        <w:rPr>
          <w:rFonts w:ascii="宋体" w:hAnsi="宋体"/>
          <w:sz w:val="24"/>
        </w:rPr>
      </w:pPr>
      <w:r>
        <w:rPr>
          <w:rFonts w:hint="eastAsia" w:ascii="宋体" w:hAnsi="宋体"/>
          <w:sz w:val="24"/>
        </w:rPr>
        <w:t>6、在进行消毒期间，如双方存在异议，可协商解决施工方法及用药或指定其它处理方案。</w:t>
      </w:r>
    </w:p>
    <w:p>
      <w:pPr>
        <w:spacing w:line="460" w:lineRule="exact"/>
        <w:rPr>
          <w:rFonts w:hint="eastAsia" w:ascii="宋体" w:hAnsi="宋体"/>
          <w:sz w:val="24"/>
        </w:rPr>
      </w:pPr>
      <w:r>
        <w:rPr>
          <w:rFonts w:hint="eastAsia" w:ascii="宋体" w:hAnsi="宋体"/>
          <w:sz w:val="24"/>
        </w:rPr>
        <w:t>7、对消杀责任区域的履盖程度及质量进行专人监督。楼层有宿管员监督，整栋楼有物业经理监督，各校区有总务派专人监管。</w:t>
      </w:r>
    </w:p>
    <w:p>
      <w:pPr>
        <w:spacing w:line="460" w:lineRule="exact"/>
        <w:rPr>
          <w:rFonts w:hint="eastAsia" w:ascii="宋体" w:hAnsi="宋体"/>
          <w:sz w:val="24"/>
          <w:szCs w:val="22"/>
          <w:lang w:val="en-US" w:eastAsia="zh-CN"/>
        </w:rPr>
      </w:pPr>
      <w:r>
        <w:rPr>
          <w:rFonts w:hint="eastAsia" w:ascii="宋体" w:hAnsi="宋体"/>
          <w:sz w:val="24"/>
          <w:szCs w:val="22"/>
          <w:lang w:val="en-US" w:eastAsia="zh-CN"/>
        </w:rPr>
        <w:t>8、具体消杀次数及范围，由采购人根据上级关于疫情防控要求来安排中标人实施。</w:t>
      </w:r>
    </w:p>
    <w:p>
      <w:pPr>
        <w:pStyle w:val="2"/>
        <w:rPr>
          <w:rFonts w:hint="eastAsia" w:ascii="方正宋黑简体" w:hAnsi="宋体" w:eastAsia="方正宋黑简体" w:cs="黑体"/>
          <w:b/>
          <w:bCs/>
          <w:sz w:val="32"/>
          <w:szCs w:val="32"/>
        </w:rPr>
      </w:pPr>
      <w:r>
        <w:rPr>
          <w:rFonts w:hint="eastAsia" w:ascii="宋体" w:hAnsi="宋体"/>
          <w:sz w:val="24"/>
          <w:szCs w:val="22"/>
          <w:lang w:val="en-US" w:eastAsia="zh-CN"/>
        </w:rPr>
        <w:t>9、每次消杀每间都要作记录。</w:t>
      </w:r>
    </w:p>
    <w:p>
      <w:pPr>
        <w:jc w:val="center"/>
        <w:rPr>
          <w:rFonts w:hint="eastAsia" w:ascii="方正宋黑简体" w:hAnsi="宋体" w:eastAsia="方正宋黑简体" w:cs="黑体"/>
          <w:b/>
          <w:bCs/>
          <w:sz w:val="32"/>
          <w:szCs w:val="32"/>
          <w:lang w:eastAsia="zh-CN"/>
        </w:rPr>
      </w:pPr>
      <w:r>
        <w:rPr>
          <w:rFonts w:hint="eastAsia" w:ascii="方正宋黑简体" w:hAnsi="宋体" w:eastAsia="方正宋黑简体" w:cs="黑体"/>
          <w:b/>
          <w:bCs/>
          <w:sz w:val="32"/>
          <w:szCs w:val="32"/>
        </w:rPr>
        <w:t>八、合同格式</w:t>
      </w:r>
      <w:bookmarkEnd w:id="15"/>
      <w:r>
        <w:rPr>
          <w:rFonts w:hint="eastAsia" w:ascii="方正宋黑简体" w:hAnsi="宋体" w:eastAsia="方正宋黑简体" w:cs="黑体"/>
          <w:b/>
          <w:bCs/>
          <w:sz w:val="32"/>
          <w:szCs w:val="32"/>
          <w:lang w:eastAsia="zh-CN"/>
        </w:rPr>
        <w:t>（参考）</w:t>
      </w:r>
    </w:p>
    <w:p>
      <w:pPr>
        <w:spacing w:line="360" w:lineRule="exact"/>
        <w:rPr>
          <w:rFonts w:hint="eastAsia" w:ascii="方正仿宋简体" w:hAnsi="微软雅黑" w:eastAsia="方正仿宋简体" w:cs="宋体"/>
          <w:sz w:val="24"/>
          <w:szCs w:val="24"/>
        </w:rPr>
      </w:pPr>
    </w:p>
    <w:p>
      <w:pPr>
        <w:spacing w:line="360" w:lineRule="auto"/>
        <w:jc w:val="left"/>
        <w:rPr>
          <w:sz w:val="24"/>
        </w:rPr>
      </w:pPr>
      <w:r>
        <w:rPr>
          <w:rFonts w:hint="eastAsia"/>
          <w:sz w:val="24"/>
        </w:rPr>
        <w:t>甲方：</w:t>
      </w:r>
      <w:r>
        <w:rPr>
          <w:rFonts w:hint="eastAsia"/>
          <w:sz w:val="24"/>
          <w:lang w:eastAsia="zh-CN"/>
        </w:rPr>
        <w:t>阜阳工业经济学校</w:t>
      </w:r>
      <w:r>
        <w:rPr>
          <w:rFonts w:hint="eastAsia"/>
          <w:sz w:val="24"/>
        </w:rPr>
        <w:t xml:space="preserve">    （以下简称甲方）</w:t>
      </w:r>
    </w:p>
    <w:p>
      <w:pPr>
        <w:spacing w:line="360" w:lineRule="auto"/>
        <w:jc w:val="left"/>
        <w:rPr>
          <w:sz w:val="24"/>
        </w:rPr>
      </w:pPr>
      <w:r>
        <w:rPr>
          <w:rFonts w:hint="eastAsia"/>
          <w:sz w:val="24"/>
        </w:rPr>
        <w:t>乙方：</w:t>
      </w:r>
      <w:r>
        <w:rPr>
          <w:rFonts w:hint="eastAsia"/>
          <w:sz w:val="24"/>
          <w:lang w:val="en-US" w:eastAsia="zh-CN"/>
        </w:rPr>
        <w:t xml:space="preserve">                    </w:t>
      </w:r>
      <w:r>
        <w:rPr>
          <w:rFonts w:hint="eastAsia"/>
          <w:sz w:val="24"/>
        </w:rPr>
        <w:t>（以下简称乙方）</w:t>
      </w:r>
    </w:p>
    <w:p>
      <w:pPr>
        <w:spacing w:line="400" w:lineRule="exact"/>
        <w:ind w:firstLine="2949" w:firstLineChars="1224"/>
        <w:rPr>
          <w:rFonts w:ascii="宋体" w:hAnsi="宋体"/>
          <w:b/>
          <w:sz w:val="24"/>
        </w:rPr>
      </w:pPr>
    </w:p>
    <w:p>
      <w:pPr>
        <w:spacing w:line="360" w:lineRule="auto"/>
        <w:rPr>
          <w:rFonts w:ascii="宋体" w:hAnsi="宋体"/>
          <w:sz w:val="24"/>
        </w:rPr>
      </w:pPr>
      <w:r>
        <w:rPr>
          <w:rFonts w:hint="eastAsia" w:ascii="宋体" w:hAnsi="宋体"/>
          <w:sz w:val="24"/>
        </w:rPr>
        <w:t>本</w:t>
      </w:r>
      <w:r>
        <w:rPr>
          <w:rFonts w:hint="eastAsia" w:ascii="宋体" w:hAnsi="宋体"/>
          <w:sz w:val="24"/>
          <w:lang w:eastAsia="zh-CN"/>
        </w:rPr>
        <w:t>协议</w:t>
      </w:r>
      <w:r>
        <w:rPr>
          <w:rFonts w:hint="eastAsia" w:ascii="宋体" w:hAnsi="宋体"/>
          <w:sz w:val="24"/>
        </w:rPr>
        <w:t>由下述甲、乙双方在友好协商的基础上制订：</w:t>
      </w:r>
    </w:p>
    <w:p>
      <w:pPr>
        <w:spacing w:line="360" w:lineRule="auto"/>
        <w:rPr>
          <w:rFonts w:hint="eastAsia" w:ascii="宋体" w:hAnsi="宋体"/>
          <w:sz w:val="24"/>
        </w:rPr>
      </w:pPr>
      <w:r>
        <w:rPr>
          <w:rFonts w:hint="eastAsia" w:ascii="宋体" w:hAnsi="宋体"/>
          <w:sz w:val="24"/>
        </w:rPr>
        <w:t>1．甲方委托乙方在依照本合同约定的条件和范围提供空间消毒</w:t>
      </w:r>
      <w:r>
        <w:rPr>
          <w:rFonts w:hint="eastAsia" w:ascii="宋体" w:hAnsi="宋体"/>
          <w:sz w:val="24"/>
          <w:szCs w:val="22"/>
          <w:lang w:val="en-US" w:eastAsia="zh-CN"/>
        </w:rPr>
        <w:t>和记录</w:t>
      </w:r>
      <w:r>
        <w:rPr>
          <w:rFonts w:hint="eastAsia" w:ascii="宋体" w:hAnsi="宋体"/>
          <w:sz w:val="24"/>
        </w:rPr>
        <w:t>服务，乙方应选用适当的药品、器械，科学合理施工，</w:t>
      </w:r>
      <w:r>
        <w:rPr>
          <w:rFonts w:hint="eastAsia" w:ascii="宋体" w:hAnsi="宋体"/>
          <w:sz w:val="24"/>
          <w:lang w:eastAsia="zh-CN"/>
        </w:rPr>
        <w:t>要听从甲方的技术要求。</w:t>
      </w:r>
      <w:r>
        <w:rPr>
          <w:rFonts w:hint="eastAsia" w:ascii="宋体" w:hAnsi="宋体"/>
          <w:sz w:val="24"/>
        </w:rPr>
        <w:t>使服务区域达最佳消毒效果</w:t>
      </w:r>
      <w:r>
        <w:rPr>
          <w:rFonts w:hint="eastAsia" w:ascii="宋体" w:hAnsi="宋体"/>
          <w:sz w:val="24"/>
          <w:lang w:eastAsia="zh-CN"/>
        </w:rPr>
        <w:t>，</w:t>
      </w:r>
      <w:r>
        <w:rPr>
          <w:rFonts w:hint="eastAsia" w:ascii="宋体" w:hAnsi="宋体"/>
          <w:sz w:val="24"/>
        </w:rPr>
        <w:t>符合上级防疫消杀要求：</w:t>
      </w:r>
    </w:p>
    <w:p>
      <w:pPr>
        <w:pStyle w:val="2"/>
      </w:pPr>
    </w:p>
    <w:tbl>
      <w:tblPr>
        <w:tblStyle w:val="15"/>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0"/>
        <w:gridCol w:w="7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930" w:type="dxa"/>
            <w:noWrap w:val="0"/>
            <w:vAlign w:val="center"/>
          </w:tcPr>
          <w:p>
            <w:pPr>
              <w:rPr>
                <w:rFonts w:ascii="宋体" w:hAnsi="宋体"/>
                <w:sz w:val="24"/>
              </w:rPr>
            </w:pPr>
            <w:r>
              <w:rPr>
                <w:rFonts w:hint="eastAsia" w:ascii="宋体" w:hAnsi="宋体"/>
                <w:sz w:val="24"/>
                <w:lang w:eastAsia="zh-CN"/>
              </w:rPr>
              <w:t>每次消杀</w:t>
            </w:r>
            <w:r>
              <w:rPr>
                <w:rFonts w:hint="eastAsia" w:ascii="宋体" w:hAnsi="宋体"/>
                <w:sz w:val="24"/>
              </w:rPr>
              <w:t>服务期限</w:t>
            </w:r>
          </w:p>
        </w:tc>
        <w:tc>
          <w:tcPr>
            <w:tcW w:w="7356" w:type="dxa"/>
            <w:noWrap w:val="0"/>
            <w:vAlign w:val="center"/>
          </w:tcPr>
          <w:p>
            <w:pPr>
              <w:rPr>
                <w:rFonts w:ascii="宋体" w:hAnsi="宋体"/>
                <w:sz w:val="24"/>
              </w:rPr>
            </w:pPr>
            <w:r>
              <w:rPr>
                <w:rFonts w:hint="eastAsia" w:ascii="宋体" w:hAnsi="宋体"/>
                <w:sz w:val="24"/>
                <w:szCs w:val="22"/>
              </w:rPr>
              <w:t>自根据要求开</w:t>
            </w:r>
            <w:r>
              <w:rPr>
                <w:rFonts w:hint="eastAsia" w:ascii="宋体" w:hAnsi="宋体"/>
                <w:sz w:val="24"/>
              </w:rPr>
              <w:t>始至</w:t>
            </w:r>
            <w:r>
              <w:rPr>
                <w:rFonts w:hint="eastAsia" w:ascii="宋体" w:hAnsi="宋体"/>
                <w:sz w:val="24"/>
                <w:lang w:eastAsia="zh-CN"/>
              </w:rPr>
              <w:t>校方通知第二天结束</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930" w:type="dxa"/>
            <w:noWrap w:val="0"/>
            <w:vAlign w:val="center"/>
          </w:tcPr>
          <w:p>
            <w:pPr>
              <w:rPr>
                <w:rFonts w:ascii="宋体" w:hAnsi="宋体"/>
                <w:sz w:val="24"/>
              </w:rPr>
            </w:pPr>
            <w:r>
              <w:rPr>
                <w:rFonts w:hint="eastAsia" w:ascii="宋体" w:hAnsi="宋体"/>
                <w:sz w:val="24"/>
              </w:rPr>
              <w:t>防制区域</w:t>
            </w:r>
          </w:p>
        </w:tc>
        <w:tc>
          <w:tcPr>
            <w:tcW w:w="7356" w:type="dxa"/>
            <w:noWrap w:val="0"/>
            <w:vAlign w:val="center"/>
          </w:tcPr>
          <w:p>
            <w:pPr>
              <w:rPr>
                <w:rFonts w:hint="eastAsia" w:ascii="宋体" w:hAnsi="宋体" w:eastAsia="宋体"/>
                <w:sz w:val="24"/>
                <w:lang w:eastAsia="zh-CN"/>
              </w:rPr>
            </w:pPr>
            <w:r>
              <w:rPr>
                <w:rFonts w:hint="eastAsia" w:ascii="宋体" w:hAnsi="宋体" w:cs="宋体"/>
                <w:color w:val="000000"/>
                <w:kern w:val="0"/>
                <w:sz w:val="24"/>
              </w:rPr>
              <w:t>阜阳工业经济学校南、东校区教学及生活区域内约800间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930" w:type="dxa"/>
            <w:noWrap w:val="0"/>
            <w:vAlign w:val="center"/>
          </w:tcPr>
          <w:p>
            <w:pPr>
              <w:rPr>
                <w:rFonts w:ascii="宋体" w:hAnsi="宋体"/>
                <w:sz w:val="24"/>
              </w:rPr>
            </w:pPr>
            <w:r>
              <w:rPr>
                <w:rFonts w:hint="eastAsia" w:ascii="宋体" w:hAnsi="宋体"/>
                <w:sz w:val="24"/>
              </w:rPr>
              <w:t>防制对象</w:t>
            </w:r>
          </w:p>
        </w:tc>
        <w:tc>
          <w:tcPr>
            <w:tcW w:w="7356" w:type="dxa"/>
            <w:noWrap w:val="0"/>
            <w:vAlign w:val="center"/>
          </w:tcPr>
          <w:p>
            <w:pPr>
              <w:rPr>
                <w:rFonts w:ascii="宋体" w:hAnsi="宋体"/>
                <w:sz w:val="24"/>
              </w:rPr>
            </w:pPr>
            <w:r>
              <w:rPr>
                <w:rFonts w:hint="eastAsia" w:ascii="宋体" w:hAnsi="宋体"/>
                <w:sz w:val="24"/>
              </w:rPr>
              <w:t>新型冠状病毒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930" w:type="dxa"/>
            <w:noWrap w:val="0"/>
            <w:vAlign w:val="center"/>
          </w:tcPr>
          <w:p>
            <w:pPr>
              <w:rPr>
                <w:rFonts w:ascii="宋体" w:hAnsi="宋体"/>
                <w:sz w:val="24"/>
              </w:rPr>
            </w:pPr>
            <w:r>
              <w:rPr>
                <w:rFonts w:hint="eastAsia" w:ascii="宋体" w:hAnsi="宋体"/>
                <w:sz w:val="24"/>
              </w:rPr>
              <w:t>防制方法</w:t>
            </w:r>
          </w:p>
        </w:tc>
        <w:tc>
          <w:tcPr>
            <w:tcW w:w="7356" w:type="dxa"/>
            <w:noWrap w:val="0"/>
            <w:vAlign w:val="center"/>
          </w:tcPr>
          <w:p>
            <w:pPr>
              <w:rPr>
                <w:rFonts w:ascii="宋体" w:hAnsi="宋体"/>
                <w:sz w:val="24"/>
              </w:rPr>
            </w:pPr>
            <w:r>
              <w:rPr>
                <w:rFonts w:hint="eastAsia" w:ascii="宋体" w:hAnsi="宋体"/>
                <w:sz w:val="24"/>
              </w:rPr>
              <w:t>综合防制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930" w:type="dxa"/>
            <w:noWrap w:val="0"/>
            <w:vAlign w:val="center"/>
          </w:tcPr>
          <w:p>
            <w:pPr>
              <w:rPr>
                <w:rFonts w:ascii="宋体" w:hAnsi="宋体"/>
                <w:sz w:val="24"/>
              </w:rPr>
            </w:pPr>
            <w:r>
              <w:rPr>
                <w:rFonts w:hint="eastAsia" w:ascii="宋体" w:hAnsi="宋体"/>
                <w:sz w:val="24"/>
              </w:rPr>
              <w:t>用药/器械</w:t>
            </w:r>
          </w:p>
        </w:tc>
        <w:tc>
          <w:tcPr>
            <w:tcW w:w="7356" w:type="dxa"/>
            <w:noWrap w:val="0"/>
            <w:vAlign w:val="center"/>
          </w:tcPr>
          <w:p>
            <w:pPr>
              <w:rPr>
                <w:rFonts w:ascii="宋体" w:hAnsi="宋体"/>
                <w:sz w:val="24"/>
              </w:rPr>
            </w:pPr>
            <w:r>
              <w:rPr>
                <w:rFonts w:hint="eastAsia" w:ascii="宋体" w:hAnsi="宋体" w:cs="宋体"/>
                <w:color w:val="000000"/>
                <w:kern w:val="0"/>
                <w:sz w:val="24"/>
                <w:lang w:bidi="ar"/>
              </w:rPr>
              <w:t>三氯异氰尿酸钠</w:t>
            </w:r>
            <w:r>
              <w:rPr>
                <w:rFonts w:hint="eastAsia" w:ascii="宋体" w:hAnsi="宋体"/>
                <w:sz w:val="24"/>
              </w:rPr>
              <w:t>消毒</w:t>
            </w:r>
            <w:r>
              <w:rPr>
                <w:rFonts w:ascii="宋体" w:hAnsi="宋体"/>
                <w:sz w:val="24"/>
              </w:rPr>
              <w:t>剂、</w:t>
            </w:r>
            <w:r>
              <w:rPr>
                <w:rFonts w:hint="eastAsia" w:ascii="宋体" w:hAnsi="宋体" w:cs="宋体"/>
                <w:color w:val="000000"/>
                <w:kern w:val="0"/>
                <w:sz w:val="24"/>
                <w:lang w:bidi="ar"/>
              </w:rPr>
              <w:t>二</w:t>
            </w:r>
            <w:r>
              <w:rPr>
                <w:rFonts w:hint="eastAsia" w:ascii="宋体" w:hAnsi="宋体" w:cs="宋体"/>
                <w:color w:val="000000"/>
                <w:kern w:val="0"/>
                <w:sz w:val="24"/>
                <w:lang w:eastAsia="zh-CN" w:bidi="ar"/>
              </w:rPr>
              <w:t>氧化氯</w:t>
            </w:r>
            <w:r>
              <w:rPr>
                <w:rFonts w:hint="eastAsia" w:ascii="宋体" w:hAnsi="宋体"/>
                <w:sz w:val="24"/>
              </w:rPr>
              <w:t>消毒</w:t>
            </w:r>
            <w:r>
              <w:rPr>
                <w:rFonts w:ascii="宋体" w:hAnsi="宋体"/>
                <w:sz w:val="24"/>
              </w:rPr>
              <w:t>剂</w:t>
            </w:r>
            <w:r>
              <w:rPr>
                <w:rFonts w:hint="eastAsia" w:ascii="宋体" w:hAnsi="宋体"/>
                <w:sz w:val="24"/>
                <w:lang w:eastAsia="zh-CN"/>
              </w:rPr>
              <w:t>，</w:t>
            </w:r>
            <w:r>
              <w:rPr>
                <w:rFonts w:hint="eastAsia" w:ascii="宋体" w:hAnsi="宋体"/>
                <w:sz w:val="24"/>
              </w:rPr>
              <w:t>背负式电动</w:t>
            </w:r>
            <w:r>
              <w:rPr>
                <w:rFonts w:ascii="宋体" w:hAnsi="宋体"/>
                <w:sz w:val="24"/>
              </w:rPr>
              <w:t>超低容量喷雾器</w:t>
            </w:r>
            <w:r>
              <w:rPr>
                <w:rFonts w:hint="eastAsia" w:ascii="宋体" w:hAnsi="宋体"/>
                <w:sz w:val="24"/>
              </w:rPr>
              <w:t>、</w:t>
            </w:r>
            <w:r>
              <w:rPr>
                <w:rFonts w:ascii="宋体" w:hAnsi="宋体"/>
                <w:sz w:val="24"/>
              </w:rPr>
              <w:t>背负式电动</w:t>
            </w:r>
            <w:r>
              <w:rPr>
                <w:rFonts w:hint="eastAsia" w:ascii="宋体" w:hAnsi="宋体"/>
                <w:sz w:val="24"/>
                <w:lang w:eastAsia="zh-CN"/>
              </w:rPr>
              <w:t>静电</w:t>
            </w:r>
            <w:r>
              <w:rPr>
                <w:rFonts w:ascii="宋体" w:hAnsi="宋体"/>
                <w:sz w:val="24"/>
              </w:rPr>
              <w:t>喷雾器、</w:t>
            </w:r>
            <w:r>
              <w:rPr>
                <w:rFonts w:hint="eastAsia" w:ascii="宋体" w:hAnsi="宋体"/>
                <w:sz w:val="24"/>
                <w:lang w:eastAsia="zh-CN"/>
              </w:rPr>
              <w:t>车载机动超低容量</w:t>
            </w:r>
            <w:r>
              <w:rPr>
                <w:rFonts w:ascii="宋体" w:hAnsi="宋体"/>
                <w:sz w:val="24"/>
              </w:rPr>
              <w:t>喷雾器</w:t>
            </w:r>
            <w:r>
              <w:rPr>
                <w:rFonts w:hint="eastAsia" w:ascii="宋体" w:hAnsi="宋体"/>
                <w:sz w:val="24"/>
                <w:lang w:eastAsia="zh-CN"/>
              </w:rPr>
              <w:t>及工程车辆</w:t>
            </w:r>
            <w:r>
              <w:rPr>
                <w:rFonts w:hint="eastAsia" w:ascii="宋体" w:hAnsi="宋体"/>
                <w:sz w:val="24"/>
              </w:rPr>
              <w:t>等</w:t>
            </w:r>
            <w:r>
              <w:rPr>
                <w:rFonts w:ascii="宋体" w:hAnsi="宋体"/>
                <w:sz w:val="24"/>
              </w:rPr>
              <w:t>。</w:t>
            </w:r>
          </w:p>
        </w:tc>
      </w:tr>
    </w:tbl>
    <w:p>
      <w:pPr>
        <w:spacing w:line="460" w:lineRule="exact"/>
        <w:rPr>
          <w:rFonts w:hint="eastAsia" w:ascii="宋体" w:hAnsi="宋体" w:eastAsia="宋体"/>
          <w:sz w:val="24"/>
          <w:lang w:eastAsia="zh-CN"/>
        </w:rPr>
      </w:pPr>
      <w:r>
        <w:rPr>
          <w:rFonts w:hint="eastAsia" w:ascii="宋体" w:hAnsi="宋体"/>
          <w:sz w:val="24"/>
        </w:rPr>
        <w:t>2.服务费的收取</w:t>
      </w:r>
      <w:bookmarkStart w:id="22" w:name="_GoBack"/>
      <w:bookmarkEnd w:id="22"/>
    </w:p>
    <w:tbl>
      <w:tblPr>
        <w:tblStyle w:val="15"/>
        <w:tblW w:w="9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7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jc w:val="center"/>
        </w:trPr>
        <w:tc>
          <w:tcPr>
            <w:tcW w:w="1542" w:type="dxa"/>
            <w:noWrap w:val="0"/>
            <w:vAlign w:val="center"/>
          </w:tcPr>
          <w:p>
            <w:pPr>
              <w:rPr>
                <w:rFonts w:ascii="宋体" w:hAnsi="宋体"/>
                <w:sz w:val="24"/>
              </w:rPr>
            </w:pPr>
            <w:r>
              <w:rPr>
                <w:rFonts w:hint="eastAsia" w:ascii="宋体" w:hAnsi="宋体"/>
                <w:sz w:val="24"/>
              </w:rPr>
              <w:t>收费（RMB）</w:t>
            </w:r>
          </w:p>
        </w:tc>
        <w:tc>
          <w:tcPr>
            <w:tcW w:w="7713" w:type="dxa"/>
            <w:noWrap w:val="0"/>
            <w:vAlign w:val="center"/>
          </w:tcPr>
          <w:p>
            <w:pPr>
              <w:numPr>
                <w:ilvl w:val="0"/>
                <w:numId w:val="0"/>
              </w:numPr>
              <w:rPr>
                <w:rFonts w:ascii="宋体" w:hAnsi="宋体"/>
                <w:sz w:val="24"/>
              </w:rPr>
            </w:pPr>
            <w:r>
              <w:rPr>
                <w:rFonts w:hint="eastAsia" w:ascii="宋体" w:hAnsi="宋体"/>
                <w:sz w:val="24"/>
                <w:lang w:val="en-US" w:eastAsia="zh-CN"/>
              </w:rPr>
              <w:t>1、</w:t>
            </w:r>
            <w:r>
              <w:rPr>
                <w:rFonts w:hint="eastAsia" w:ascii="宋体" w:hAnsi="宋体"/>
                <w:sz w:val="24"/>
              </w:rPr>
              <w:t>根据校方提供所需要消毒的疫情点安排。</w:t>
            </w:r>
          </w:p>
          <w:p>
            <w:pPr>
              <w:numPr>
                <w:ilvl w:val="0"/>
                <w:numId w:val="0"/>
              </w:numPr>
              <w:rPr>
                <w:rFonts w:ascii="宋体" w:hAnsi="宋体"/>
                <w:sz w:val="24"/>
              </w:rPr>
            </w:pPr>
            <w:r>
              <w:rPr>
                <w:rFonts w:hint="eastAsia" w:ascii="宋体" w:hAnsi="宋体"/>
                <w:sz w:val="24"/>
                <w:lang w:val="en-US" w:eastAsia="zh-CN"/>
              </w:rPr>
              <w:t>2、</w:t>
            </w:r>
            <w:r>
              <w:rPr>
                <w:rFonts w:hint="eastAsia" w:ascii="宋体" w:hAnsi="宋体"/>
                <w:sz w:val="24"/>
              </w:rPr>
              <w:t>消杀公司自行提供</w:t>
            </w:r>
            <w:r>
              <w:rPr>
                <w:rFonts w:hint="eastAsia" w:ascii="宋体" w:hAnsi="宋体" w:cs="宋体"/>
                <w:color w:val="000000"/>
                <w:kern w:val="0"/>
                <w:sz w:val="24"/>
              </w:rPr>
              <w:t>三氯异氰尿酸钠</w:t>
            </w:r>
            <w:r>
              <w:rPr>
                <w:rFonts w:hint="eastAsia" w:ascii="宋体" w:hAnsi="宋体"/>
                <w:sz w:val="24"/>
              </w:rPr>
              <w:t>消毒</w:t>
            </w:r>
            <w:r>
              <w:rPr>
                <w:rFonts w:ascii="宋体" w:hAnsi="宋体"/>
                <w:sz w:val="24"/>
              </w:rPr>
              <w:t>剂、</w:t>
            </w:r>
            <w:r>
              <w:rPr>
                <w:rFonts w:hint="eastAsia" w:ascii="宋体" w:hAnsi="宋体" w:cs="宋体"/>
                <w:color w:val="000000"/>
                <w:kern w:val="0"/>
                <w:sz w:val="24"/>
              </w:rPr>
              <w:t>二氧化氯</w:t>
            </w:r>
            <w:r>
              <w:rPr>
                <w:rFonts w:hint="eastAsia" w:ascii="宋体" w:hAnsi="宋体"/>
                <w:sz w:val="24"/>
              </w:rPr>
              <w:t>消毒</w:t>
            </w:r>
            <w:r>
              <w:rPr>
                <w:rFonts w:ascii="宋体" w:hAnsi="宋体"/>
                <w:sz w:val="24"/>
              </w:rPr>
              <w:t>剂</w:t>
            </w:r>
            <w:r>
              <w:rPr>
                <w:rFonts w:hint="eastAsia" w:ascii="宋体" w:hAnsi="宋体"/>
                <w:sz w:val="24"/>
              </w:rPr>
              <w:t>，背负式电动</w:t>
            </w:r>
            <w:r>
              <w:rPr>
                <w:rFonts w:ascii="宋体" w:hAnsi="宋体"/>
                <w:sz w:val="24"/>
              </w:rPr>
              <w:t>超低容量喷雾器</w:t>
            </w:r>
            <w:r>
              <w:rPr>
                <w:rFonts w:hint="eastAsia" w:ascii="宋体" w:hAnsi="宋体"/>
                <w:sz w:val="24"/>
              </w:rPr>
              <w:t>、</w:t>
            </w:r>
            <w:r>
              <w:rPr>
                <w:rFonts w:ascii="宋体" w:hAnsi="宋体"/>
                <w:sz w:val="24"/>
              </w:rPr>
              <w:t>背负式电动</w:t>
            </w:r>
            <w:r>
              <w:rPr>
                <w:rFonts w:hint="eastAsia" w:ascii="宋体" w:hAnsi="宋体"/>
                <w:sz w:val="24"/>
              </w:rPr>
              <w:t>静电</w:t>
            </w:r>
            <w:r>
              <w:rPr>
                <w:rFonts w:ascii="宋体" w:hAnsi="宋体"/>
                <w:sz w:val="24"/>
              </w:rPr>
              <w:t>喷雾器、</w:t>
            </w:r>
            <w:r>
              <w:rPr>
                <w:rFonts w:hint="eastAsia" w:ascii="宋体" w:hAnsi="宋体"/>
                <w:sz w:val="24"/>
              </w:rPr>
              <w:t>车载机动超低容量</w:t>
            </w:r>
            <w:r>
              <w:rPr>
                <w:rFonts w:ascii="宋体" w:hAnsi="宋体"/>
                <w:sz w:val="24"/>
              </w:rPr>
              <w:t>喷雾器</w:t>
            </w:r>
            <w:r>
              <w:rPr>
                <w:rFonts w:hint="eastAsia" w:ascii="宋体" w:hAnsi="宋体"/>
                <w:sz w:val="24"/>
              </w:rPr>
              <w:t>及工程车辆等</w:t>
            </w:r>
            <w:r>
              <w:rPr>
                <w:rFonts w:hint="eastAsia" w:ascii="宋体" w:hAnsi="宋体"/>
                <w:b/>
                <w:bCs/>
                <w:sz w:val="24"/>
              </w:rPr>
              <w:t>。</w:t>
            </w:r>
          </w:p>
          <w:p>
            <w:pPr>
              <w:numPr>
                <w:ilvl w:val="0"/>
                <w:numId w:val="0"/>
              </w:numPr>
              <w:rPr>
                <w:rFonts w:hint="eastAsia" w:ascii="宋体" w:hAnsi="宋体"/>
                <w:sz w:val="24"/>
                <w:lang w:val="en-US" w:eastAsia="zh-CN"/>
              </w:rPr>
            </w:pPr>
            <w:r>
              <w:rPr>
                <w:rFonts w:hint="eastAsia" w:ascii="宋体" w:hAnsi="宋体"/>
                <w:sz w:val="24"/>
                <w:lang w:val="en-US" w:eastAsia="zh-CN"/>
              </w:rPr>
              <w:t>3、</w:t>
            </w:r>
            <w:r>
              <w:rPr>
                <w:rFonts w:hint="eastAsia" w:ascii="宋体" w:hAnsi="宋体"/>
                <w:sz w:val="24"/>
              </w:rPr>
              <w:t>校方根据需要消毒的疫情点工作情况及频次计算费用，费用根据工作量增减而调整。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542" w:type="dxa"/>
            <w:noWrap w:val="0"/>
            <w:vAlign w:val="center"/>
          </w:tcPr>
          <w:p>
            <w:pPr>
              <w:rPr>
                <w:rFonts w:ascii="宋体" w:hAnsi="宋体"/>
                <w:sz w:val="24"/>
              </w:rPr>
            </w:pPr>
            <w:r>
              <w:rPr>
                <w:rFonts w:hint="eastAsia" w:ascii="宋体" w:hAnsi="宋体"/>
                <w:sz w:val="24"/>
              </w:rPr>
              <w:t>付款方式</w:t>
            </w:r>
          </w:p>
        </w:tc>
        <w:tc>
          <w:tcPr>
            <w:tcW w:w="7713" w:type="dxa"/>
            <w:noWrap w:val="0"/>
            <w:vAlign w:val="top"/>
          </w:tcPr>
          <w:p>
            <w:pPr>
              <w:numPr>
                <w:ilvl w:val="0"/>
                <w:numId w:val="7"/>
              </w:numPr>
              <w:rPr>
                <w:rFonts w:ascii="宋体" w:hAnsi="宋体"/>
                <w:sz w:val="24"/>
              </w:rPr>
            </w:pPr>
            <w:r>
              <w:rPr>
                <w:rFonts w:hint="eastAsia" w:ascii="宋体" w:hAnsi="宋体"/>
                <w:sz w:val="24"/>
              </w:rPr>
              <w:t>现金         □银行转帐        □支票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1542" w:type="dxa"/>
            <w:noWrap w:val="0"/>
            <w:vAlign w:val="center"/>
          </w:tcPr>
          <w:p>
            <w:pPr>
              <w:rPr>
                <w:rFonts w:ascii="宋体" w:hAnsi="宋体"/>
                <w:sz w:val="24"/>
              </w:rPr>
            </w:pPr>
            <w:r>
              <w:rPr>
                <w:rFonts w:hint="eastAsia" w:ascii="宋体" w:hAnsi="宋体"/>
                <w:sz w:val="24"/>
              </w:rPr>
              <w:t>付款时间</w:t>
            </w:r>
          </w:p>
        </w:tc>
        <w:tc>
          <w:tcPr>
            <w:tcW w:w="7713" w:type="dxa"/>
            <w:noWrap w:val="0"/>
            <w:vAlign w:val="top"/>
          </w:tcPr>
          <w:p>
            <w:pPr>
              <w:tabs>
                <w:tab w:val="left" w:pos="4767"/>
              </w:tabs>
              <w:rPr>
                <w:rFonts w:ascii="宋体" w:hAnsi="宋体"/>
                <w:sz w:val="24"/>
              </w:rPr>
            </w:pPr>
            <w:r>
              <w:rPr>
                <w:rFonts w:hint="eastAsia" w:ascii="宋体" w:hAnsi="宋体"/>
                <w:sz w:val="24"/>
              </w:rPr>
              <w:t>每个月</w:t>
            </w:r>
            <w:r>
              <w:rPr>
                <w:rFonts w:ascii="宋体" w:hAnsi="宋体"/>
                <w:sz w:val="24"/>
              </w:rPr>
              <w:t>结算一次，</w:t>
            </w:r>
            <w:r>
              <w:rPr>
                <w:rFonts w:hint="eastAsia" w:ascii="宋体" w:hAnsi="宋体"/>
                <w:sz w:val="24"/>
              </w:rPr>
              <w:t>甲方收到乙方提供的正规发票和</w:t>
            </w:r>
            <w:r>
              <w:rPr>
                <w:rFonts w:ascii="宋体" w:hAnsi="宋体"/>
                <w:sz w:val="24"/>
              </w:rPr>
              <w:t>相关作业单据</w:t>
            </w:r>
            <w:r>
              <w:rPr>
                <w:rFonts w:hint="eastAsia" w:ascii="宋体" w:hAnsi="宋体"/>
                <w:sz w:val="24"/>
              </w:rPr>
              <w:t>后支付服务费用。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1542" w:type="dxa"/>
            <w:noWrap w:val="0"/>
            <w:vAlign w:val="center"/>
          </w:tcPr>
          <w:p>
            <w:pPr>
              <w:rPr>
                <w:rFonts w:ascii="宋体" w:hAnsi="宋体"/>
                <w:sz w:val="24"/>
              </w:rPr>
            </w:pPr>
            <w:r>
              <w:rPr>
                <w:rFonts w:hint="eastAsia" w:ascii="宋体" w:hAnsi="宋体"/>
                <w:sz w:val="24"/>
              </w:rPr>
              <w:t>收款单位</w:t>
            </w:r>
          </w:p>
          <w:p>
            <w:pPr>
              <w:ind w:firstLine="240" w:firstLineChars="100"/>
              <w:rPr>
                <w:rFonts w:ascii="宋体" w:hAnsi="宋体"/>
                <w:sz w:val="24"/>
              </w:rPr>
            </w:pPr>
            <w:r>
              <w:rPr>
                <w:rFonts w:hint="eastAsia" w:ascii="宋体" w:hAnsi="宋体"/>
                <w:sz w:val="24"/>
              </w:rPr>
              <w:t>信息</w:t>
            </w:r>
          </w:p>
        </w:tc>
        <w:tc>
          <w:tcPr>
            <w:tcW w:w="7713" w:type="dxa"/>
            <w:noWrap w:val="0"/>
            <w:vAlign w:val="top"/>
          </w:tcPr>
          <w:p>
            <w:pPr>
              <w:rPr>
                <w:rFonts w:hint="eastAsia" w:ascii="宋体" w:hAnsi="宋体"/>
                <w:b/>
                <w:bCs/>
                <w:sz w:val="24"/>
                <w:lang w:eastAsia="zh-CN"/>
              </w:rPr>
            </w:pPr>
            <w:r>
              <w:rPr>
                <w:rFonts w:hint="eastAsia" w:ascii="宋体" w:hAnsi="宋体"/>
                <w:sz w:val="24"/>
                <w:lang w:eastAsia="zh-CN"/>
              </w:rPr>
              <w:t>开</w:t>
            </w:r>
            <w:r>
              <w:rPr>
                <w:rFonts w:hint="eastAsia" w:ascii="宋体" w:hAnsi="宋体"/>
                <w:sz w:val="24"/>
                <w:lang w:val="en-US" w:eastAsia="zh-CN"/>
              </w:rPr>
              <w:t xml:space="preserve"> </w:t>
            </w:r>
            <w:r>
              <w:rPr>
                <w:rFonts w:hint="eastAsia" w:ascii="宋体" w:hAnsi="宋体"/>
                <w:sz w:val="24"/>
                <w:lang w:eastAsia="zh-CN"/>
              </w:rPr>
              <w:t>户</w:t>
            </w:r>
            <w:r>
              <w:rPr>
                <w:rFonts w:hint="eastAsia" w:ascii="宋体" w:hAnsi="宋体"/>
                <w:sz w:val="24"/>
                <w:lang w:val="en-US" w:eastAsia="zh-CN"/>
              </w:rPr>
              <w:t xml:space="preserve"> </w:t>
            </w:r>
            <w:r>
              <w:rPr>
                <w:rFonts w:hint="eastAsia" w:ascii="宋体" w:hAnsi="宋体"/>
                <w:sz w:val="24"/>
                <w:lang w:eastAsia="zh-CN"/>
              </w:rPr>
              <w:t>名</w:t>
            </w:r>
            <w:r>
              <w:rPr>
                <w:rFonts w:hint="eastAsia" w:ascii="宋体" w:hAnsi="宋体"/>
                <w:b/>
                <w:bCs/>
                <w:sz w:val="24"/>
                <w:lang w:eastAsia="zh-CN"/>
              </w:rPr>
              <w:t>：</w:t>
            </w:r>
          </w:p>
          <w:p>
            <w:pPr>
              <w:rPr>
                <w:rFonts w:hint="eastAsia" w:ascii="宋体" w:hAnsi="宋体"/>
                <w:b/>
                <w:bCs/>
                <w:sz w:val="24"/>
                <w:lang w:eastAsia="zh-CN"/>
              </w:rPr>
            </w:pPr>
            <w:r>
              <w:rPr>
                <w:rFonts w:hint="eastAsia" w:ascii="宋体" w:hAnsi="宋体"/>
                <w:b w:val="0"/>
                <w:bCs w:val="0"/>
                <w:sz w:val="24"/>
                <w:lang w:eastAsia="zh-CN"/>
              </w:rPr>
              <w:t>开</w:t>
            </w:r>
            <w:r>
              <w:rPr>
                <w:rFonts w:hint="eastAsia" w:ascii="宋体" w:hAnsi="宋体"/>
                <w:b w:val="0"/>
                <w:bCs w:val="0"/>
                <w:sz w:val="24"/>
                <w:lang w:val="en-US" w:eastAsia="zh-CN"/>
              </w:rPr>
              <w:t xml:space="preserve"> </w:t>
            </w:r>
            <w:r>
              <w:rPr>
                <w:rFonts w:hint="eastAsia" w:ascii="宋体" w:hAnsi="宋体"/>
                <w:b w:val="0"/>
                <w:bCs w:val="0"/>
                <w:sz w:val="24"/>
                <w:lang w:eastAsia="zh-CN"/>
              </w:rPr>
              <w:t>户</w:t>
            </w:r>
            <w:r>
              <w:rPr>
                <w:rFonts w:hint="eastAsia" w:ascii="宋体" w:hAnsi="宋体"/>
                <w:b w:val="0"/>
                <w:bCs w:val="0"/>
                <w:sz w:val="24"/>
                <w:lang w:val="en-US" w:eastAsia="zh-CN"/>
              </w:rPr>
              <w:t xml:space="preserve"> </w:t>
            </w:r>
            <w:r>
              <w:rPr>
                <w:rFonts w:hint="eastAsia" w:ascii="宋体" w:hAnsi="宋体"/>
                <w:b w:val="0"/>
                <w:bCs w:val="0"/>
                <w:sz w:val="24"/>
                <w:lang w:eastAsia="zh-CN"/>
              </w:rPr>
              <w:t>行</w:t>
            </w:r>
            <w:r>
              <w:rPr>
                <w:rFonts w:hint="eastAsia" w:ascii="宋体" w:hAnsi="宋体"/>
                <w:b/>
                <w:bCs/>
                <w:sz w:val="24"/>
                <w:lang w:eastAsia="zh-CN"/>
              </w:rPr>
              <w:t>：</w:t>
            </w:r>
          </w:p>
          <w:p>
            <w:pPr>
              <w:rPr>
                <w:rFonts w:hint="default" w:ascii="宋体" w:hAnsi="宋体"/>
                <w:b/>
                <w:bCs/>
                <w:sz w:val="24"/>
                <w:lang w:val="en-US" w:eastAsia="zh-CN"/>
              </w:rPr>
            </w:pPr>
            <w:r>
              <w:rPr>
                <w:rFonts w:hint="eastAsia" w:ascii="宋体" w:hAnsi="宋体"/>
                <w:b w:val="0"/>
                <w:bCs w:val="0"/>
                <w:sz w:val="24"/>
                <w:lang w:eastAsia="zh-CN"/>
              </w:rPr>
              <w:t>银行账户</w:t>
            </w:r>
            <w:r>
              <w:rPr>
                <w:rFonts w:hint="eastAsia" w:ascii="宋体" w:hAnsi="宋体"/>
                <w:b/>
                <w:bCs/>
                <w:sz w:val="24"/>
                <w:lang w:eastAsia="zh-CN"/>
              </w:rPr>
              <w:t>：</w:t>
            </w:r>
          </w:p>
        </w:tc>
      </w:tr>
    </w:tbl>
    <w:p>
      <w:pPr>
        <w:spacing w:line="460" w:lineRule="exact"/>
        <w:rPr>
          <w:rFonts w:ascii="宋体" w:hAnsi="宋体"/>
          <w:sz w:val="24"/>
        </w:rPr>
      </w:pPr>
      <w:r>
        <w:rPr>
          <w:rFonts w:hint="eastAsia" w:ascii="宋体" w:hAnsi="宋体"/>
          <w:sz w:val="24"/>
          <w:lang w:val="en-US" w:eastAsia="zh-CN"/>
        </w:rPr>
        <w:t>3</w:t>
      </w:r>
      <w:r>
        <w:rPr>
          <w:rFonts w:hint="eastAsia" w:ascii="宋体" w:hAnsi="宋体"/>
          <w:sz w:val="24"/>
        </w:rPr>
        <w:t>.乙方必须在约定时间内如期施工，严格</w:t>
      </w:r>
      <w:r>
        <w:rPr>
          <w:rFonts w:hint="eastAsia" w:ascii="宋体" w:hAnsi="宋体"/>
          <w:sz w:val="24"/>
          <w:lang w:eastAsia="zh-CN"/>
        </w:rPr>
        <w:t>按照甲方要求施工</w:t>
      </w:r>
      <w:r>
        <w:rPr>
          <w:rFonts w:hint="eastAsia" w:ascii="宋体" w:hAnsi="宋体"/>
          <w:sz w:val="24"/>
        </w:rPr>
        <w:t>，</w:t>
      </w:r>
      <w:r>
        <w:rPr>
          <w:rFonts w:hint="eastAsia" w:ascii="宋体" w:hAnsi="宋体"/>
          <w:sz w:val="24"/>
          <w:lang w:eastAsia="zh-CN"/>
        </w:rPr>
        <w:t>并自我做好施工人员的防护工作。</w:t>
      </w:r>
      <w:r>
        <w:rPr>
          <w:rFonts w:hint="eastAsia" w:ascii="宋体" w:hAnsi="宋体"/>
          <w:sz w:val="24"/>
        </w:rPr>
        <w:t>如因天气、</w:t>
      </w:r>
      <w:r>
        <w:rPr>
          <w:rFonts w:hint="eastAsia" w:ascii="宋体" w:hAnsi="宋体"/>
          <w:sz w:val="24"/>
          <w:lang w:eastAsia="zh-CN"/>
        </w:rPr>
        <w:t>甲方</w:t>
      </w:r>
      <w:r>
        <w:rPr>
          <w:rFonts w:hint="eastAsia" w:ascii="宋体" w:hAnsi="宋体"/>
          <w:sz w:val="24"/>
        </w:rPr>
        <w:t>安排的突发事件应急处理等客观因素造成乙方未能如期完成服务，乙方应适当调整施工时间，尽早完成施工任务。</w:t>
      </w:r>
    </w:p>
    <w:p>
      <w:pPr>
        <w:spacing w:line="460" w:lineRule="exact"/>
        <w:rPr>
          <w:rFonts w:ascii="宋体" w:hAnsi="宋体"/>
          <w:b/>
          <w:sz w:val="24"/>
          <w:u w:val="single"/>
        </w:rPr>
      </w:pPr>
      <w:r>
        <w:rPr>
          <w:rFonts w:hint="eastAsia" w:ascii="宋体" w:hAnsi="宋体"/>
          <w:sz w:val="24"/>
          <w:lang w:val="en-US" w:eastAsia="zh-CN"/>
        </w:rPr>
        <w:t>4</w:t>
      </w:r>
      <w:r>
        <w:rPr>
          <w:rFonts w:hint="eastAsia" w:ascii="宋体" w:hAnsi="宋体"/>
          <w:sz w:val="24"/>
        </w:rPr>
        <w:t>.乙方在进行消毒过程中，甲方应委派专人配合乙方，负责安排乙方施工人员进入处理地点进行消毒。</w:t>
      </w:r>
    </w:p>
    <w:p>
      <w:pPr>
        <w:spacing w:line="460" w:lineRule="exact"/>
        <w:rPr>
          <w:rFonts w:hint="eastAsia" w:ascii="宋体" w:hAnsi="宋体"/>
          <w:sz w:val="24"/>
        </w:rPr>
      </w:pPr>
      <w:r>
        <w:rPr>
          <w:rFonts w:hint="eastAsia" w:ascii="宋体" w:hAnsi="宋体"/>
          <w:sz w:val="24"/>
          <w:lang w:val="en-US" w:eastAsia="zh-CN"/>
        </w:rPr>
        <w:t>5</w:t>
      </w:r>
      <w:r>
        <w:rPr>
          <w:rFonts w:hint="eastAsia" w:ascii="宋体" w:hAnsi="宋体"/>
          <w:sz w:val="24"/>
        </w:rPr>
        <w:t>.在进行消毒期间，如甲、乙双方存在异议，可协商解决施工方法及用药或指定其它处理方案。</w:t>
      </w:r>
    </w:p>
    <w:p>
      <w:pPr>
        <w:pStyle w:val="2"/>
        <w:rPr>
          <w:rFonts w:hint="eastAsia" w:ascii="宋体" w:hAnsi="宋体"/>
          <w:sz w:val="24"/>
        </w:rPr>
      </w:pPr>
      <w:r>
        <w:rPr>
          <w:rFonts w:hint="eastAsia" w:ascii="宋体" w:hAnsi="宋体"/>
          <w:sz w:val="24"/>
          <w:lang w:val="en-US" w:eastAsia="zh-CN"/>
        </w:rPr>
        <w:t>6</w:t>
      </w:r>
      <w:r>
        <w:rPr>
          <w:rFonts w:hint="eastAsia" w:ascii="宋体" w:hAnsi="宋体"/>
          <w:sz w:val="24"/>
        </w:rPr>
        <w:t>.对消杀责任区域的履盖程度及质量进行专人监督。楼层有宿管员监督，整栋楼有物业经理监督，各校区有总务派专人监管。</w:t>
      </w:r>
    </w:p>
    <w:p>
      <w:pPr>
        <w:spacing w:line="460" w:lineRule="exact"/>
        <w:rPr>
          <w:rFonts w:hint="eastAsia" w:ascii="宋体" w:hAnsi="宋体"/>
          <w:sz w:val="24"/>
          <w:szCs w:val="22"/>
          <w:lang w:val="en-US" w:eastAsia="zh-CN"/>
        </w:rPr>
      </w:pPr>
      <w:r>
        <w:rPr>
          <w:rFonts w:hint="eastAsia" w:ascii="宋体" w:hAnsi="宋体"/>
          <w:sz w:val="24"/>
          <w:szCs w:val="22"/>
          <w:lang w:val="en-US" w:eastAsia="zh-CN"/>
        </w:rPr>
        <w:t>7.具体消杀次数及范围，由甲方根据上级关于疫情防控要求来安排乙方实施。</w:t>
      </w:r>
    </w:p>
    <w:p>
      <w:pPr>
        <w:pStyle w:val="2"/>
        <w:rPr>
          <w:rFonts w:hint="eastAsia" w:ascii="宋体" w:hAnsi="宋体"/>
          <w:sz w:val="24"/>
          <w:szCs w:val="22"/>
          <w:lang w:val="en-US" w:eastAsia="zh-CN"/>
        </w:rPr>
      </w:pPr>
      <w:r>
        <w:rPr>
          <w:rFonts w:hint="eastAsia" w:ascii="宋体" w:hAnsi="宋体"/>
          <w:sz w:val="24"/>
          <w:szCs w:val="22"/>
          <w:lang w:val="en-US" w:eastAsia="zh-CN"/>
        </w:rPr>
        <w:t>8.每次消杀每间都要作记录。</w:t>
      </w:r>
    </w:p>
    <w:p>
      <w:pPr>
        <w:pStyle w:val="2"/>
        <w:rPr>
          <w:rFonts w:hint="eastAsia" w:ascii="宋体" w:hAnsi="宋体"/>
          <w:sz w:val="24"/>
          <w:szCs w:val="22"/>
          <w:lang w:val="en-US" w:eastAsia="zh-CN"/>
        </w:rPr>
      </w:pPr>
      <w:r>
        <w:rPr>
          <w:rFonts w:hint="eastAsia" w:ascii="宋体" w:hAnsi="宋体"/>
          <w:sz w:val="24"/>
          <w:szCs w:val="22"/>
          <w:lang w:val="en-US" w:eastAsia="zh-CN"/>
        </w:rPr>
        <w:t>9.本协议的服务范围只包括本协议指定区域范围内。</w:t>
      </w:r>
    </w:p>
    <w:p>
      <w:pPr>
        <w:spacing w:line="460" w:lineRule="exact"/>
        <w:rPr>
          <w:rFonts w:ascii="宋体" w:hAnsi="宋体"/>
          <w:sz w:val="24"/>
        </w:rPr>
      </w:pPr>
      <w:r>
        <w:rPr>
          <w:rFonts w:hint="eastAsia" w:ascii="宋体" w:hAnsi="宋体"/>
          <w:sz w:val="24"/>
          <w:lang w:val="en-US" w:eastAsia="zh-CN"/>
        </w:rPr>
        <w:t>10</w:t>
      </w:r>
      <w:r>
        <w:rPr>
          <w:rFonts w:hint="eastAsia" w:ascii="宋体" w:hAnsi="宋体"/>
          <w:sz w:val="24"/>
        </w:rPr>
        <w:t>.本</w:t>
      </w:r>
      <w:r>
        <w:rPr>
          <w:rFonts w:hint="eastAsia" w:ascii="宋体" w:hAnsi="宋体"/>
          <w:sz w:val="24"/>
          <w:lang w:eastAsia="zh-CN"/>
        </w:rPr>
        <w:t>协议</w:t>
      </w:r>
      <w:r>
        <w:rPr>
          <w:rFonts w:hint="eastAsia" w:ascii="宋体" w:hAnsi="宋体"/>
          <w:sz w:val="24"/>
        </w:rPr>
        <w:t>一经签订，随即生效，双方均需遵守合同条款。</w:t>
      </w:r>
    </w:p>
    <w:p>
      <w:pPr>
        <w:spacing w:line="460" w:lineRule="exact"/>
        <w:rPr>
          <w:rFonts w:hint="eastAsia" w:ascii="宋体" w:hAnsi="宋体" w:eastAsia="宋体"/>
          <w:sz w:val="24"/>
          <w:lang w:val="en-US" w:eastAsia="zh-CN"/>
        </w:rPr>
      </w:pPr>
      <w:r>
        <w:rPr>
          <w:rFonts w:hint="eastAsia" w:ascii="宋体" w:hAnsi="宋体"/>
          <w:sz w:val="24"/>
          <w:lang w:val="en-US" w:eastAsia="zh-CN"/>
        </w:rPr>
        <w:t>11</w:t>
      </w:r>
      <w:r>
        <w:rPr>
          <w:rFonts w:hint="eastAsia" w:ascii="宋体" w:hAnsi="宋体"/>
          <w:sz w:val="24"/>
        </w:rPr>
        <w:t>.本</w:t>
      </w:r>
      <w:r>
        <w:rPr>
          <w:rFonts w:hint="eastAsia" w:ascii="宋体" w:hAnsi="宋体"/>
          <w:sz w:val="24"/>
          <w:lang w:eastAsia="zh-CN"/>
        </w:rPr>
        <w:t>协议</w:t>
      </w:r>
      <w:r>
        <w:rPr>
          <w:rFonts w:hint="eastAsia" w:ascii="宋体" w:hAnsi="宋体"/>
          <w:sz w:val="24"/>
        </w:rPr>
        <w:t>一式</w:t>
      </w:r>
      <w:r>
        <w:rPr>
          <w:rFonts w:hint="eastAsia" w:ascii="宋体" w:hAnsi="宋体"/>
          <w:sz w:val="24"/>
          <w:lang w:eastAsia="zh-CN"/>
        </w:rPr>
        <w:t>三</w:t>
      </w:r>
      <w:r>
        <w:rPr>
          <w:rFonts w:hint="eastAsia" w:ascii="宋体" w:hAnsi="宋体"/>
          <w:sz w:val="24"/>
        </w:rPr>
        <w:t>份，甲乙双方各持一份</w:t>
      </w:r>
      <w:r>
        <w:rPr>
          <w:rFonts w:hint="eastAsia" w:ascii="宋体" w:hAnsi="宋体"/>
          <w:sz w:val="24"/>
          <w:lang w:eastAsia="zh-CN"/>
        </w:rPr>
        <w:t>，交采购办公室备案一份。</w:t>
      </w:r>
    </w:p>
    <w:p>
      <w:pPr>
        <w:spacing w:line="460" w:lineRule="exact"/>
        <w:rPr>
          <w:rFonts w:ascii="宋体" w:hAnsi="宋体"/>
          <w:sz w:val="24"/>
        </w:rPr>
      </w:pPr>
    </w:p>
    <w:tbl>
      <w:tblPr>
        <w:tblStyle w:val="15"/>
        <w:tblW w:w="9074" w:type="dxa"/>
        <w:jc w:val="center"/>
        <w:tblLayout w:type="fixed"/>
        <w:tblCellMar>
          <w:top w:w="0" w:type="dxa"/>
          <w:left w:w="108" w:type="dxa"/>
          <w:bottom w:w="0" w:type="dxa"/>
          <w:right w:w="108" w:type="dxa"/>
        </w:tblCellMar>
      </w:tblPr>
      <w:tblGrid>
        <w:gridCol w:w="4422"/>
        <w:gridCol w:w="4652"/>
      </w:tblGrid>
      <w:tr>
        <w:tblPrEx>
          <w:tblCellMar>
            <w:top w:w="0" w:type="dxa"/>
            <w:left w:w="108" w:type="dxa"/>
            <w:bottom w:w="0" w:type="dxa"/>
            <w:right w:w="108" w:type="dxa"/>
          </w:tblCellMar>
        </w:tblPrEx>
        <w:trPr>
          <w:trHeight w:val="869" w:hRule="atLeast"/>
          <w:jc w:val="center"/>
        </w:trPr>
        <w:tc>
          <w:tcPr>
            <w:tcW w:w="4422" w:type="dxa"/>
            <w:noWrap w:val="0"/>
            <w:vAlign w:val="center"/>
          </w:tcPr>
          <w:p>
            <w:pPr>
              <w:spacing w:line="460" w:lineRule="exact"/>
              <w:rPr>
                <w:rFonts w:ascii="宋体" w:hAnsi="宋体"/>
                <w:sz w:val="24"/>
              </w:rPr>
            </w:pPr>
            <w:r>
              <w:rPr>
                <w:rFonts w:hint="eastAsia" w:ascii="宋体" w:hAnsi="宋体"/>
                <w:bCs/>
                <w:sz w:val="24"/>
              </w:rPr>
              <w:t>甲方：</w:t>
            </w:r>
            <w:r>
              <w:rPr>
                <w:rFonts w:hint="eastAsia"/>
                <w:sz w:val="24"/>
              </w:rPr>
              <w:t xml:space="preserve"> </w:t>
            </w:r>
          </w:p>
        </w:tc>
        <w:tc>
          <w:tcPr>
            <w:tcW w:w="4652" w:type="dxa"/>
            <w:noWrap w:val="0"/>
            <w:vAlign w:val="center"/>
          </w:tcPr>
          <w:p>
            <w:pPr>
              <w:spacing w:line="400" w:lineRule="exact"/>
              <w:rPr>
                <w:rFonts w:ascii="宋体" w:hAnsi="宋体"/>
                <w:sz w:val="24"/>
              </w:rPr>
            </w:pPr>
            <w:r>
              <w:rPr>
                <w:rFonts w:hint="eastAsia" w:ascii="宋体" w:hAnsi="宋体"/>
                <w:bCs/>
                <w:sz w:val="24"/>
              </w:rPr>
              <w:t>乙方：</w:t>
            </w:r>
          </w:p>
        </w:tc>
      </w:tr>
      <w:tr>
        <w:tblPrEx>
          <w:tblCellMar>
            <w:top w:w="0" w:type="dxa"/>
            <w:left w:w="108" w:type="dxa"/>
            <w:bottom w:w="0" w:type="dxa"/>
            <w:right w:w="108" w:type="dxa"/>
          </w:tblCellMar>
        </w:tblPrEx>
        <w:trPr>
          <w:trHeight w:val="549" w:hRule="atLeast"/>
          <w:jc w:val="center"/>
        </w:trPr>
        <w:tc>
          <w:tcPr>
            <w:tcW w:w="4422" w:type="dxa"/>
            <w:noWrap w:val="0"/>
            <w:vAlign w:val="center"/>
          </w:tcPr>
          <w:p>
            <w:pPr>
              <w:spacing w:line="460" w:lineRule="exact"/>
              <w:rPr>
                <w:rFonts w:ascii="宋体" w:hAnsi="宋体"/>
                <w:sz w:val="24"/>
              </w:rPr>
            </w:pPr>
            <w:r>
              <w:rPr>
                <w:rFonts w:hint="eastAsia" w:ascii="宋体" w:hAnsi="宋体"/>
                <w:sz w:val="24"/>
              </w:rPr>
              <w:t>负责人(签字）：</w:t>
            </w:r>
          </w:p>
        </w:tc>
        <w:tc>
          <w:tcPr>
            <w:tcW w:w="4652" w:type="dxa"/>
            <w:noWrap w:val="0"/>
            <w:vAlign w:val="center"/>
          </w:tcPr>
          <w:p>
            <w:pPr>
              <w:spacing w:line="460" w:lineRule="exact"/>
              <w:rPr>
                <w:rFonts w:ascii="宋体" w:hAnsi="宋体"/>
                <w:sz w:val="24"/>
              </w:rPr>
            </w:pPr>
            <w:r>
              <w:rPr>
                <w:rFonts w:hint="eastAsia" w:ascii="宋体" w:hAnsi="宋体"/>
                <w:sz w:val="24"/>
              </w:rPr>
              <w:t>负责人：</w:t>
            </w:r>
          </w:p>
        </w:tc>
      </w:tr>
      <w:tr>
        <w:tblPrEx>
          <w:tblCellMar>
            <w:top w:w="0" w:type="dxa"/>
            <w:left w:w="108" w:type="dxa"/>
            <w:bottom w:w="0" w:type="dxa"/>
            <w:right w:w="108" w:type="dxa"/>
          </w:tblCellMar>
        </w:tblPrEx>
        <w:trPr>
          <w:trHeight w:val="1685" w:hRule="atLeast"/>
          <w:jc w:val="center"/>
        </w:trPr>
        <w:tc>
          <w:tcPr>
            <w:tcW w:w="4422" w:type="dxa"/>
            <w:noWrap w:val="0"/>
            <w:vAlign w:val="top"/>
          </w:tcPr>
          <w:p>
            <w:pPr>
              <w:spacing w:line="460" w:lineRule="exact"/>
              <w:rPr>
                <w:rFonts w:ascii="宋体" w:hAnsi="宋体"/>
                <w:sz w:val="24"/>
              </w:rPr>
            </w:pPr>
            <w:r>
              <w:rPr>
                <w:rFonts w:hint="eastAsia" w:ascii="宋体" w:hAnsi="宋体"/>
                <w:sz w:val="24"/>
              </w:rPr>
              <w:t>盖章：</w:t>
            </w:r>
          </w:p>
        </w:tc>
        <w:tc>
          <w:tcPr>
            <w:tcW w:w="4652" w:type="dxa"/>
            <w:noWrap w:val="0"/>
            <w:vAlign w:val="top"/>
          </w:tcPr>
          <w:p>
            <w:pPr>
              <w:spacing w:line="460" w:lineRule="exact"/>
              <w:rPr>
                <w:rFonts w:ascii="宋体" w:hAnsi="宋体"/>
                <w:sz w:val="24"/>
              </w:rPr>
            </w:pPr>
            <w:r>
              <w:rPr>
                <w:rFonts w:hint="eastAsia" w:ascii="宋体" w:hAnsi="宋体"/>
                <w:sz w:val="24"/>
              </w:rPr>
              <w:t>盖章：</w:t>
            </w:r>
          </w:p>
          <w:p>
            <w:pPr>
              <w:spacing w:line="460" w:lineRule="exact"/>
              <w:rPr>
                <w:rFonts w:ascii="宋体" w:hAnsi="宋体"/>
                <w:sz w:val="24"/>
              </w:rPr>
            </w:pPr>
          </w:p>
          <w:p>
            <w:pPr>
              <w:spacing w:line="460" w:lineRule="exact"/>
              <w:rPr>
                <w:rFonts w:ascii="宋体" w:hAnsi="宋体"/>
                <w:sz w:val="24"/>
              </w:rPr>
            </w:pPr>
          </w:p>
        </w:tc>
      </w:tr>
      <w:tr>
        <w:tblPrEx>
          <w:tblCellMar>
            <w:top w:w="0" w:type="dxa"/>
            <w:left w:w="108" w:type="dxa"/>
            <w:bottom w:w="0" w:type="dxa"/>
            <w:right w:w="108" w:type="dxa"/>
          </w:tblCellMar>
        </w:tblPrEx>
        <w:trPr>
          <w:trHeight w:val="549" w:hRule="atLeast"/>
          <w:jc w:val="center"/>
        </w:trPr>
        <w:tc>
          <w:tcPr>
            <w:tcW w:w="4422" w:type="dxa"/>
            <w:noWrap w:val="0"/>
            <w:vAlign w:val="top"/>
          </w:tcPr>
          <w:p>
            <w:pPr>
              <w:spacing w:line="460" w:lineRule="exact"/>
              <w:rPr>
                <w:rFonts w:ascii="宋体" w:hAnsi="宋体"/>
                <w:sz w:val="24"/>
              </w:rPr>
            </w:pPr>
            <w:r>
              <w:rPr>
                <w:rFonts w:hint="eastAsia" w:ascii="宋体" w:hAnsi="宋体"/>
                <w:sz w:val="24"/>
              </w:rPr>
              <w:t xml:space="preserve">日期：  </w:t>
            </w:r>
            <w:r>
              <w:rPr>
                <w:rFonts w:ascii="宋体" w:hAnsi="宋体"/>
                <w:sz w:val="24"/>
              </w:rPr>
              <w:t xml:space="preserve">  </w:t>
            </w:r>
            <w:r>
              <w:rPr>
                <w:rFonts w:hint="eastAsia" w:ascii="宋体" w:hAnsi="宋体"/>
                <w:sz w:val="24"/>
              </w:rPr>
              <w:t xml:space="preserve"> 年 </w:t>
            </w:r>
            <w:r>
              <w:rPr>
                <w:rFonts w:ascii="宋体" w:hAnsi="宋体"/>
                <w:sz w:val="24"/>
              </w:rPr>
              <w:t xml:space="preserve">  </w:t>
            </w:r>
            <w:r>
              <w:rPr>
                <w:rFonts w:hint="eastAsia" w:ascii="宋体" w:hAnsi="宋体"/>
                <w:sz w:val="24"/>
              </w:rPr>
              <w:t xml:space="preserve">  月    日</w:t>
            </w:r>
          </w:p>
        </w:tc>
        <w:tc>
          <w:tcPr>
            <w:tcW w:w="4652" w:type="dxa"/>
            <w:noWrap w:val="0"/>
            <w:vAlign w:val="top"/>
          </w:tcPr>
          <w:p>
            <w:pPr>
              <w:spacing w:line="460" w:lineRule="exact"/>
              <w:rPr>
                <w:rFonts w:ascii="宋体" w:hAnsi="宋体"/>
                <w:sz w:val="24"/>
              </w:rPr>
            </w:pPr>
            <w:r>
              <w:rPr>
                <w:rFonts w:hint="eastAsia" w:ascii="宋体" w:hAnsi="宋体"/>
                <w:sz w:val="24"/>
              </w:rPr>
              <w:t xml:space="preserve">日期： </w:t>
            </w:r>
            <w:r>
              <w:rPr>
                <w:rFonts w:ascii="宋体" w:hAnsi="宋体"/>
                <w:sz w:val="24"/>
              </w:rPr>
              <w:t xml:space="preserve">  </w:t>
            </w:r>
            <w:r>
              <w:rPr>
                <w:rFonts w:hint="eastAsia" w:ascii="宋体" w:hAnsi="宋体"/>
                <w:sz w:val="24"/>
              </w:rPr>
              <w:t xml:space="preserve">  年 </w:t>
            </w:r>
            <w:r>
              <w:rPr>
                <w:rFonts w:ascii="宋体" w:hAnsi="宋体"/>
                <w:sz w:val="24"/>
              </w:rPr>
              <w:t xml:space="preserve"> </w:t>
            </w:r>
            <w:r>
              <w:rPr>
                <w:rFonts w:hint="eastAsia" w:ascii="宋体" w:hAnsi="宋体"/>
                <w:sz w:val="24"/>
              </w:rPr>
              <w:t xml:space="preserve">  月   日</w:t>
            </w:r>
          </w:p>
        </w:tc>
      </w:tr>
    </w:tbl>
    <w:p>
      <w:pPr>
        <w:rPr>
          <w:rFonts w:ascii="宋体" w:hAnsi="宋体"/>
          <w:b/>
          <w:sz w:val="24"/>
        </w:rPr>
      </w:pP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    </w:t>
      </w:r>
    </w:p>
    <w:p>
      <w:pPr>
        <w:keepNext/>
        <w:keepLines/>
        <w:pageBreakBefore/>
        <w:ind w:firstLine="437"/>
        <w:jc w:val="center"/>
        <w:outlineLvl w:val="0"/>
        <w:rPr>
          <w:rFonts w:hint="eastAsia" w:ascii="方正宋黑简体" w:hAnsi="宋体" w:eastAsia="方正宋黑简体" w:cs="黑体"/>
          <w:b/>
          <w:bCs/>
          <w:sz w:val="48"/>
          <w:szCs w:val="48"/>
        </w:rPr>
      </w:pPr>
      <w:bookmarkStart w:id="16" w:name="_Toc466549692"/>
      <w:r>
        <w:rPr>
          <w:rFonts w:hint="eastAsia" w:ascii="方正宋黑简体" w:hAnsi="宋体" w:eastAsia="方正宋黑简体" w:cs="黑体"/>
          <w:b/>
          <w:bCs/>
          <w:sz w:val="48"/>
          <w:szCs w:val="48"/>
        </w:rPr>
        <w:t>第二章  报价文件</w:t>
      </w:r>
      <w:bookmarkEnd w:id="16"/>
    </w:p>
    <w:p>
      <w:pPr>
        <w:jc w:val="center"/>
        <w:rPr>
          <w:rFonts w:hint="eastAsia" w:ascii="宋体" w:hAnsi="宋体"/>
          <w:sz w:val="44"/>
          <w:szCs w:val="44"/>
        </w:rPr>
      </w:pPr>
      <w:r>
        <w:rPr>
          <w:rFonts w:hint="eastAsia" w:ascii="宋体" w:hAnsi="宋体"/>
          <w:sz w:val="44"/>
          <w:szCs w:val="44"/>
        </w:rPr>
        <w:t xml:space="preserve">                        （正本或副本）</w:t>
      </w:r>
    </w:p>
    <w:p>
      <w:pPr>
        <w:jc w:val="center"/>
        <w:rPr>
          <w:rFonts w:hint="eastAsia" w:ascii="宋体" w:hAnsi="宋体"/>
          <w:sz w:val="44"/>
          <w:szCs w:val="44"/>
        </w:rPr>
      </w:pPr>
    </w:p>
    <w:p>
      <w:pPr>
        <w:jc w:val="center"/>
        <w:rPr>
          <w:rFonts w:hint="eastAsia" w:ascii="黑体" w:hAnsi="黑体" w:eastAsia="黑体"/>
          <w:sz w:val="44"/>
          <w:szCs w:val="44"/>
        </w:rPr>
      </w:pPr>
      <w:r>
        <w:rPr>
          <w:rFonts w:hint="eastAsia" w:ascii="黑体" w:hAnsi="黑体" w:eastAsia="黑体"/>
          <w:sz w:val="44"/>
          <w:szCs w:val="44"/>
          <w:u w:val="single"/>
        </w:rPr>
        <w:t xml:space="preserve">             </w:t>
      </w:r>
      <w:r>
        <w:rPr>
          <w:rFonts w:hint="eastAsia" w:ascii="黑体" w:hAnsi="黑体" w:eastAsia="黑体"/>
          <w:sz w:val="44"/>
          <w:szCs w:val="44"/>
        </w:rPr>
        <w:t>项目名称</w:t>
      </w:r>
      <w:r>
        <w:rPr>
          <w:rFonts w:ascii="黑体" w:hAnsi="黑体" w:eastAsia="黑体"/>
          <w:sz w:val="44"/>
          <w:szCs w:val="44"/>
          <w:u w:val="single"/>
        </w:rPr>
        <w:t xml:space="preserve">     </w:t>
      </w:r>
      <w:r>
        <w:rPr>
          <w:rFonts w:hint="eastAsia" w:ascii="黑体" w:hAnsi="黑体" w:eastAsia="黑体"/>
          <w:sz w:val="44"/>
          <w:szCs w:val="44"/>
        </w:rPr>
        <w:t xml:space="preserve">包 </w:t>
      </w:r>
    </w:p>
    <w:p>
      <w:pPr>
        <w:jc w:val="center"/>
        <w:rPr>
          <w:rFonts w:hint="eastAsia" w:ascii="微软雅黑" w:hAnsi="微软雅黑" w:eastAsia="微软雅黑" w:cs="Arial"/>
          <w:b/>
          <w:sz w:val="48"/>
          <w:szCs w:val="48"/>
        </w:rPr>
      </w:pPr>
    </w:p>
    <w:p>
      <w:pPr>
        <w:jc w:val="center"/>
        <w:rPr>
          <w:rFonts w:hint="eastAsia" w:ascii="微软雅黑" w:hAnsi="微软雅黑" w:eastAsia="微软雅黑" w:cs="Arial"/>
          <w:sz w:val="84"/>
          <w:szCs w:val="24"/>
        </w:rPr>
      </w:pPr>
      <w:r>
        <w:rPr>
          <w:rFonts w:hint="eastAsia" w:ascii="方正大黑简体" w:hAnsi="微软雅黑" w:eastAsia="方正大黑简体" w:cs="Arial"/>
          <w:sz w:val="84"/>
          <w:szCs w:val="48"/>
        </w:rPr>
        <w:t>响  应  文  件</w:t>
      </w:r>
      <w:r>
        <w:rPr>
          <w:rFonts w:hint="eastAsia" w:ascii="微软雅黑" w:hAnsi="微软雅黑" w:eastAsia="微软雅黑" w:cs="Arial"/>
          <w:sz w:val="84"/>
          <w:szCs w:val="24"/>
        </w:rPr>
        <w:t xml:space="preserve"> </w:t>
      </w:r>
    </w:p>
    <w:p>
      <w:pPr>
        <w:rPr>
          <w:rFonts w:hint="eastAsia" w:ascii="宋体" w:hAnsi="宋体" w:cs="Arial"/>
          <w:sz w:val="32"/>
          <w:szCs w:val="32"/>
        </w:rPr>
      </w:pPr>
    </w:p>
    <w:p>
      <w:pPr>
        <w:rPr>
          <w:rFonts w:hint="eastAsia" w:ascii="宋体" w:hAnsi="宋体" w:cs="Arial"/>
          <w:sz w:val="32"/>
          <w:szCs w:val="32"/>
        </w:rPr>
      </w:pPr>
    </w:p>
    <w:p>
      <w:pPr>
        <w:ind w:firstLine="1760" w:firstLineChars="550"/>
        <w:rPr>
          <w:rFonts w:hint="eastAsia" w:ascii="宋体" w:hAnsi="宋体" w:cs="Arial"/>
          <w:sz w:val="32"/>
          <w:szCs w:val="32"/>
          <w:u w:val="single"/>
        </w:rPr>
      </w:pPr>
      <w:r>
        <w:rPr>
          <w:rFonts w:hint="eastAsia" w:ascii="宋体" w:hAnsi="宋体" w:cs="Arial"/>
          <w:sz w:val="32"/>
          <w:szCs w:val="32"/>
        </w:rPr>
        <w:t>项目编号：</w:t>
      </w:r>
      <w:r>
        <w:rPr>
          <w:rFonts w:hint="eastAsia" w:ascii="宋体" w:hAnsi="宋体" w:cs="Arial"/>
          <w:sz w:val="32"/>
          <w:szCs w:val="32"/>
          <w:u w:val="single"/>
        </w:rPr>
        <w:t xml:space="preserve">                 </w:t>
      </w:r>
    </w:p>
    <w:p>
      <w:pPr>
        <w:jc w:val="center"/>
        <w:rPr>
          <w:rFonts w:hint="eastAsia" w:ascii="微软雅黑" w:hAnsi="微软雅黑" w:eastAsia="微软雅黑" w:cs="Arial"/>
          <w:sz w:val="24"/>
          <w:szCs w:val="24"/>
        </w:rPr>
      </w:pPr>
    </w:p>
    <w:p>
      <w:pPr>
        <w:jc w:val="center"/>
        <w:rPr>
          <w:rFonts w:hint="eastAsia" w:ascii="宋体" w:hAnsi="宋体" w:cs="Arial"/>
          <w:sz w:val="30"/>
          <w:szCs w:val="30"/>
        </w:rPr>
      </w:pPr>
    </w:p>
    <w:p>
      <w:pPr>
        <w:jc w:val="center"/>
        <w:rPr>
          <w:rFonts w:hint="eastAsia" w:ascii="宋体" w:hAnsi="宋体" w:cs="Arial"/>
          <w:sz w:val="30"/>
          <w:szCs w:val="30"/>
        </w:rPr>
      </w:pPr>
    </w:p>
    <w:p>
      <w:pPr>
        <w:ind w:firstLine="600" w:firstLineChars="200"/>
        <w:rPr>
          <w:rFonts w:hint="eastAsia" w:ascii="宋体" w:hAnsi="宋体"/>
          <w:sz w:val="30"/>
          <w:szCs w:val="30"/>
          <w:u w:val="single"/>
        </w:rPr>
      </w:pPr>
      <w:r>
        <w:rPr>
          <w:rFonts w:hint="eastAsia" w:ascii="宋体" w:hAnsi="宋体" w:cs="Arial"/>
          <w:sz w:val="30"/>
          <w:szCs w:val="30"/>
        </w:rPr>
        <w:t>采购人：</w:t>
      </w:r>
      <w:r>
        <w:rPr>
          <w:rFonts w:hint="eastAsia" w:ascii="宋体" w:hAnsi="宋体"/>
          <w:sz w:val="30"/>
          <w:szCs w:val="30"/>
          <w:u w:val="single"/>
        </w:rPr>
        <w:t xml:space="preserve">                             </w:t>
      </w:r>
      <w:r>
        <w:rPr>
          <w:rFonts w:hint="eastAsia" w:ascii="宋体" w:hAnsi="宋体"/>
          <w:sz w:val="30"/>
          <w:szCs w:val="30"/>
        </w:rPr>
        <w:t xml:space="preserve">            </w:t>
      </w:r>
    </w:p>
    <w:p>
      <w:pPr>
        <w:rPr>
          <w:rFonts w:hint="eastAsia" w:ascii="宋体" w:hAnsi="宋体" w:cs="Arial"/>
          <w:sz w:val="30"/>
          <w:szCs w:val="30"/>
        </w:rPr>
      </w:pPr>
    </w:p>
    <w:p>
      <w:pPr>
        <w:spacing w:line="460" w:lineRule="exact"/>
        <w:ind w:firstLine="600" w:firstLineChars="200"/>
        <w:rPr>
          <w:rFonts w:hint="eastAsia" w:ascii="宋体" w:hAnsi="宋体"/>
          <w:sz w:val="30"/>
          <w:szCs w:val="30"/>
          <w:u w:val="single"/>
        </w:rPr>
      </w:pPr>
      <w:r>
        <w:rPr>
          <w:rFonts w:hint="eastAsia" w:ascii="宋体" w:hAnsi="宋体"/>
          <w:sz w:val="30"/>
          <w:szCs w:val="30"/>
        </w:rPr>
        <w:t>供应商：</w:t>
      </w:r>
      <w:r>
        <w:rPr>
          <w:rFonts w:hint="eastAsia" w:ascii="宋体" w:hAnsi="宋体"/>
          <w:sz w:val="30"/>
          <w:szCs w:val="30"/>
          <w:u w:val="single"/>
        </w:rPr>
        <w:t xml:space="preserve">                             </w:t>
      </w:r>
      <w:r>
        <w:rPr>
          <w:rFonts w:hint="eastAsia" w:ascii="宋体" w:hAnsi="宋体"/>
          <w:sz w:val="30"/>
          <w:szCs w:val="30"/>
        </w:rPr>
        <w:t>（盖单位章）</w:t>
      </w:r>
    </w:p>
    <w:p>
      <w:pPr>
        <w:spacing w:line="460" w:lineRule="exact"/>
        <w:rPr>
          <w:rFonts w:hint="eastAsia" w:ascii="宋体" w:hAnsi="宋体"/>
          <w:sz w:val="30"/>
          <w:szCs w:val="30"/>
        </w:rPr>
      </w:pPr>
    </w:p>
    <w:p>
      <w:pPr>
        <w:spacing w:line="460" w:lineRule="exact"/>
        <w:ind w:firstLine="600" w:firstLineChars="200"/>
        <w:rPr>
          <w:rFonts w:hint="eastAsia" w:ascii="宋体" w:hAnsi="宋体"/>
          <w:sz w:val="30"/>
          <w:szCs w:val="30"/>
        </w:rPr>
      </w:pPr>
      <w:r>
        <w:rPr>
          <w:rFonts w:hint="eastAsia" w:ascii="宋体" w:hAnsi="宋体"/>
          <w:sz w:val="30"/>
          <w:szCs w:val="30"/>
        </w:rPr>
        <w:t>法定代表人：</w:t>
      </w:r>
      <w:r>
        <w:rPr>
          <w:rFonts w:hint="eastAsia" w:ascii="宋体" w:hAnsi="宋体"/>
          <w:sz w:val="30"/>
          <w:szCs w:val="30"/>
          <w:u w:val="single"/>
        </w:rPr>
        <w:t xml:space="preserve">                         </w:t>
      </w:r>
      <w:r>
        <w:rPr>
          <w:rFonts w:hint="eastAsia" w:ascii="宋体" w:hAnsi="宋体"/>
          <w:sz w:val="30"/>
          <w:szCs w:val="30"/>
        </w:rPr>
        <w:t>（签字或盖章）</w:t>
      </w:r>
    </w:p>
    <w:p>
      <w:pPr>
        <w:spacing w:line="460" w:lineRule="exact"/>
        <w:rPr>
          <w:rFonts w:hint="eastAsia" w:ascii="宋体" w:hAnsi="宋体"/>
          <w:sz w:val="30"/>
          <w:szCs w:val="30"/>
        </w:rPr>
      </w:pPr>
    </w:p>
    <w:p>
      <w:pPr>
        <w:spacing w:line="460" w:lineRule="exact"/>
        <w:ind w:firstLine="435"/>
        <w:rPr>
          <w:rFonts w:hint="eastAsia" w:ascii="微软雅黑" w:hAnsi="微软雅黑" w:eastAsia="微软雅黑"/>
          <w:sz w:val="24"/>
          <w:szCs w:val="24"/>
        </w:rPr>
      </w:pPr>
    </w:p>
    <w:p>
      <w:pPr>
        <w:spacing w:line="460" w:lineRule="exact"/>
        <w:ind w:firstLine="435"/>
        <w:jc w:val="center"/>
        <w:rPr>
          <w:rFonts w:hint="eastAsia" w:ascii="宋体" w:hAnsi="宋体"/>
          <w:sz w:val="32"/>
          <w:szCs w:val="32"/>
        </w:rPr>
      </w:pPr>
      <w:r>
        <w:rPr>
          <w:rFonts w:hint="eastAsia" w:ascii="微软雅黑" w:hAnsi="微软雅黑" w:eastAsia="微软雅黑"/>
          <w:sz w:val="24"/>
          <w:szCs w:val="24"/>
        </w:rPr>
        <w:t xml:space="preserve"> </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w:t>
      </w:r>
    </w:p>
    <w:p>
      <w:pPr>
        <w:spacing w:line="460" w:lineRule="exact"/>
        <w:ind w:firstLine="435"/>
        <w:jc w:val="center"/>
        <w:rPr>
          <w:rFonts w:hint="eastAsia" w:ascii="微软雅黑" w:hAnsi="微软雅黑" w:eastAsia="微软雅黑"/>
          <w:sz w:val="24"/>
          <w:szCs w:val="24"/>
        </w:rPr>
      </w:pPr>
    </w:p>
    <w:p>
      <w:pPr>
        <w:spacing w:line="460" w:lineRule="exact"/>
        <w:ind w:firstLine="435"/>
        <w:jc w:val="center"/>
        <w:rPr>
          <w:rFonts w:hint="eastAsia" w:ascii="微软雅黑" w:hAnsi="微软雅黑" w:eastAsia="微软雅黑"/>
          <w:sz w:val="24"/>
          <w:szCs w:val="24"/>
        </w:rPr>
      </w:pPr>
    </w:p>
    <w:p>
      <w:pPr>
        <w:spacing w:line="420" w:lineRule="exact"/>
        <w:jc w:val="center"/>
        <w:rPr>
          <w:rFonts w:hint="eastAsia" w:ascii="方正宋黑简体" w:hAnsi="宋体" w:eastAsia="方正宋黑简体" w:cs="黑体"/>
          <w:b/>
          <w:bCs/>
          <w:sz w:val="32"/>
          <w:szCs w:val="32"/>
        </w:rPr>
      </w:pPr>
      <w:bookmarkStart w:id="17" w:name="_Toc466549693"/>
    </w:p>
    <w:p>
      <w:pPr>
        <w:spacing w:line="420" w:lineRule="exact"/>
        <w:jc w:val="center"/>
        <w:rPr>
          <w:rFonts w:hint="eastAsia" w:ascii="方正宋黑简体" w:hAnsi="宋体" w:eastAsia="方正宋黑简体" w:cs="黑体"/>
          <w:b/>
          <w:bCs/>
          <w:sz w:val="32"/>
          <w:szCs w:val="32"/>
        </w:rPr>
      </w:pPr>
    </w:p>
    <w:p>
      <w:pPr>
        <w:spacing w:line="420" w:lineRule="exact"/>
        <w:rPr>
          <w:rFonts w:hint="eastAsia" w:ascii="方正宋黑简体" w:hAnsi="宋体" w:eastAsia="方正宋黑简体" w:cs="黑体"/>
          <w:b/>
          <w:bCs/>
          <w:sz w:val="32"/>
          <w:szCs w:val="32"/>
        </w:rPr>
      </w:pPr>
    </w:p>
    <w:p>
      <w:pPr>
        <w:spacing w:line="420" w:lineRule="exact"/>
        <w:jc w:val="center"/>
        <w:outlineLvl w:val="1"/>
        <w:rPr>
          <w:rFonts w:ascii="方正宋黑简体" w:hAnsi="宋体" w:eastAsia="方正宋黑简体" w:cs="黑体"/>
          <w:b/>
          <w:bCs/>
          <w:sz w:val="32"/>
          <w:szCs w:val="32"/>
        </w:rPr>
      </w:pPr>
      <w:r>
        <w:rPr>
          <w:rFonts w:hint="eastAsia" w:ascii="方正宋黑简体" w:hAnsi="宋体" w:eastAsia="方正宋黑简体" w:cs="黑体"/>
          <w:b/>
          <w:bCs/>
          <w:sz w:val="32"/>
          <w:szCs w:val="32"/>
        </w:rPr>
        <w:t>一、</w:t>
      </w:r>
      <w:r>
        <w:rPr>
          <w:rFonts w:ascii="方正宋黑简体" w:hAnsi="宋体" w:eastAsia="方正宋黑简体" w:cs="黑体"/>
          <w:b/>
          <w:bCs/>
          <w:sz w:val="32"/>
          <w:szCs w:val="32"/>
        </w:rPr>
        <w:t>法定代表人授权书</w:t>
      </w:r>
      <w:bookmarkEnd w:id="17"/>
    </w:p>
    <w:p>
      <w:pPr>
        <w:spacing w:line="360" w:lineRule="auto"/>
        <w:rPr>
          <w:rFonts w:hint="eastAsia" w:ascii="仿宋" w:hAnsi="仿宋" w:eastAsia="仿宋" w:cs="Arial"/>
          <w:sz w:val="30"/>
          <w:szCs w:val="30"/>
        </w:rPr>
      </w:pPr>
    </w:p>
    <w:p>
      <w:pPr>
        <w:spacing w:line="360" w:lineRule="auto"/>
        <w:ind w:firstLine="600" w:firstLineChars="200"/>
        <w:jc w:val="left"/>
        <w:rPr>
          <w:rFonts w:hint="eastAsia" w:ascii="仿宋" w:hAnsi="仿宋" w:eastAsia="仿宋" w:cs="Arial"/>
          <w:sz w:val="30"/>
          <w:szCs w:val="30"/>
          <w:u w:val="single"/>
        </w:rPr>
      </w:pPr>
      <w:r>
        <w:rPr>
          <w:rFonts w:hint="eastAsia" w:ascii="仿宋" w:hAnsi="仿宋" w:eastAsia="仿宋" w:cs="Arial"/>
          <w:sz w:val="30"/>
          <w:szCs w:val="30"/>
        </w:rPr>
        <w:t>本授权书声明：</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公司的 </w:t>
      </w:r>
      <w:r>
        <w:rPr>
          <w:rFonts w:hint="eastAsia" w:ascii="仿宋" w:hAnsi="仿宋" w:eastAsia="仿宋" w:cs="Arial"/>
          <w:sz w:val="30"/>
          <w:szCs w:val="30"/>
          <w:u w:val="single"/>
        </w:rPr>
        <w:t xml:space="preserve">      </w:t>
      </w:r>
      <w:r>
        <w:rPr>
          <w:rFonts w:hint="eastAsia" w:ascii="仿宋" w:hAnsi="仿宋" w:eastAsia="仿宋" w:cs="Arial"/>
          <w:sz w:val="30"/>
          <w:szCs w:val="30"/>
        </w:rPr>
        <w:t>（法人代表姓名、职务）（纳税人识别号：</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 ）代表本公司授权本公司</w:t>
      </w:r>
      <w:r>
        <w:rPr>
          <w:rFonts w:hint="eastAsia" w:ascii="仿宋" w:hAnsi="仿宋" w:eastAsia="仿宋" w:cs="Arial"/>
          <w:sz w:val="30"/>
          <w:szCs w:val="30"/>
          <w:u w:val="single"/>
        </w:rPr>
        <w:t xml:space="preserve">        </w:t>
      </w:r>
      <w:r>
        <w:rPr>
          <w:rFonts w:hint="eastAsia" w:ascii="仿宋" w:hAnsi="仿宋" w:eastAsia="仿宋" w:cs="Arial"/>
          <w:sz w:val="30"/>
          <w:szCs w:val="30"/>
        </w:rPr>
        <w:t>（被授权人的姓名、职务）为本公司的合法代理人，参加</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 采购项目活动（项目编号： </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 ），全权代表本公司处理投标过程的一切事宜，包括但不限于：投标、参与开标、谈判、签约等。供应商代表在投标过程中所签署的一切文件和处理与之有关的一切事务，本公司均予以认可并对此承担责任。被授权人无转委托权。特此授权。</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本授权书自出具之日起生效。</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特此声明。</w:t>
      </w:r>
    </w:p>
    <w:p>
      <w:pPr>
        <w:spacing w:line="360" w:lineRule="auto"/>
        <w:ind w:firstLine="645"/>
        <w:rPr>
          <w:rFonts w:hint="eastAsia" w:ascii="仿宋" w:hAnsi="仿宋" w:eastAsia="仿宋" w:cs="Arial"/>
          <w:sz w:val="30"/>
          <w:szCs w:val="30"/>
        </w:rPr>
      </w:pPr>
      <w:r>
        <w:rPr>
          <w:rFonts w:ascii="仿宋" w:hAnsi="仿宋" w:eastAsia="仿宋" w:cs="Arial"/>
          <w:sz w:val="30"/>
          <w:szCs w:val="30"/>
        </w:rPr>
        <w:t>法人代表</w:t>
      </w:r>
      <w:r>
        <w:rPr>
          <w:rFonts w:hint="eastAsia" w:ascii="仿宋" w:hAnsi="仿宋" w:eastAsia="仿宋" w:cs="Arial"/>
          <w:sz w:val="30"/>
          <w:szCs w:val="30"/>
        </w:rPr>
        <w:t>（</w:t>
      </w:r>
      <w:r>
        <w:rPr>
          <w:rFonts w:ascii="仿宋" w:hAnsi="仿宋" w:eastAsia="仿宋" w:cs="Arial"/>
          <w:sz w:val="30"/>
          <w:szCs w:val="30"/>
        </w:rPr>
        <w:t>签字或盖章</w:t>
      </w:r>
      <w:r>
        <w:rPr>
          <w:rFonts w:hint="eastAsia" w:ascii="仿宋" w:hAnsi="仿宋" w:eastAsia="仿宋" w:cs="Arial"/>
          <w:sz w:val="30"/>
          <w:szCs w:val="30"/>
        </w:rPr>
        <w:t xml:space="preserve">）：                    </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 xml:space="preserve">供应商名称(加盖公章)：                       </w:t>
      </w:r>
    </w:p>
    <w:p>
      <w:pPr>
        <w:spacing w:line="360" w:lineRule="auto"/>
        <w:ind w:firstLine="645"/>
        <w:rPr>
          <w:rFonts w:ascii="仿宋" w:hAnsi="仿宋" w:eastAsia="仿宋" w:cs="Arial"/>
          <w:sz w:val="30"/>
          <w:szCs w:val="30"/>
        </w:rPr>
      </w:pPr>
      <w:r>
        <w:rPr>
          <w:rFonts w:hint="eastAsia" w:ascii="仿宋" w:hAnsi="仿宋" w:eastAsia="仿宋" w:cs="Arial"/>
          <w:sz w:val="30"/>
          <w:szCs w:val="30"/>
        </w:rPr>
        <w:t xml:space="preserve">授权委托日期：                 </w:t>
      </w:r>
    </w:p>
    <w:p>
      <w:pPr>
        <w:spacing w:line="240" w:lineRule="atLeast"/>
        <w:rPr>
          <w:rFonts w:hint="eastAsia" w:ascii="仿宋" w:hAnsi="仿宋" w:eastAsia="仿宋" w:cs="Arial"/>
          <w:sz w:val="30"/>
          <w:szCs w:val="30"/>
        </w:rPr>
      </w:pPr>
    </w:p>
    <w:p>
      <w:pPr>
        <w:spacing w:line="240" w:lineRule="atLeast"/>
        <w:rPr>
          <w:rFonts w:ascii="仿宋" w:hAnsi="仿宋" w:eastAsia="仿宋" w:cs="Arial"/>
          <w:sz w:val="30"/>
          <w:szCs w:val="30"/>
        </w:rPr>
      </w:pPr>
      <w:r>
        <w:rPr>
          <w:rFonts w:hint="eastAsia" w:ascii="仿宋" w:hAnsi="仿宋" w:eastAsia="仿宋" w:cs="Arial"/>
          <w:sz w:val="30"/>
          <w:szCs w:val="30"/>
        </w:rPr>
        <w:t>附件：供应商法定代表人、被授权代表人身份证复印件。</w:t>
      </w:r>
    </w:p>
    <w:p>
      <w:pPr>
        <w:spacing w:line="240" w:lineRule="atLeast"/>
        <w:jc w:val="center"/>
        <w:rPr>
          <w:rFonts w:ascii="方正宋黑简体" w:hAnsi="宋体" w:eastAsia="方正宋黑简体" w:cs="黑体"/>
          <w:b/>
          <w:bCs/>
          <w:sz w:val="32"/>
          <w:szCs w:val="32"/>
        </w:rPr>
      </w:pPr>
      <w:r>
        <w:rPr>
          <w:rFonts w:ascii="仿宋" w:hAnsi="仿宋" w:eastAsia="仿宋" w:cs="Arial"/>
          <w:sz w:val="30"/>
          <w:szCs w:val="30"/>
        </w:rPr>
        <w:br w:type="page"/>
      </w:r>
      <w:bookmarkStart w:id="18" w:name="_Toc466549694"/>
      <w:r>
        <w:rPr>
          <w:rFonts w:hint="eastAsia" w:ascii="方正宋黑简体" w:hAnsi="宋体" w:eastAsia="方正宋黑简体" w:cs="黑体"/>
          <w:b/>
          <w:bCs/>
          <w:sz w:val="32"/>
          <w:szCs w:val="32"/>
        </w:rPr>
        <w:t>二、报价函格式</w:t>
      </w:r>
      <w:bookmarkEnd w:id="18"/>
    </w:p>
    <w:p>
      <w:pPr>
        <w:spacing w:line="360" w:lineRule="auto"/>
        <w:rPr>
          <w:rFonts w:hint="eastAsia" w:ascii="仿宋" w:hAnsi="仿宋" w:eastAsia="仿宋" w:cs="Arial"/>
          <w:sz w:val="30"/>
          <w:szCs w:val="30"/>
        </w:rPr>
      </w:pPr>
    </w:p>
    <w:p>
      <w:pPr>
        <w:spacing w:line="360" w:lineRule="auto"/>
        <w:rPr>
          <w:rFonts w:ascii="仿宋" w:hAnsi="仿宋" w:eastAsia="仿宋" w:cs="Arial"/>
          <w:sz w:val="30"/>
          <w:szCs w:val="30"/>
        </w:rPr>
      </w:pPr>
      <w:r>
        <w:rPr>
          <w:rFonts w:hint="eastAsia" w:ascii="仿宋" w:hAnsi="仿宋" w:eastAsia="仿宋" w:cs="Arial"/>
          <w:sz w:val="30"/>
          <w:szCs w:val="30"/>
        </w:rPr>
        <w:t>致：</w:t>
      </w:r>
      <w:r>
        <w:rPr>
          <w:rFonts w:hint="eastAsia" w:ascii="仿宋" w:hAnsi="仿宋" w:eastAsia="仿宋" w:cs="Arial"/>
          <w:sz w:val="30"/>
          <w:szCs w:val="30"/>
          <w:u w:val="single"/>
        </w:rPr>
        <w:t xml:space="preserve">             </w:t>
      </w:r>
      <w:r>
        <w:rPr>
          <w:rFonts w:hint="eastAsia" w:ascii="仿宋" w:hAnsi="仿宋" w:eastAsia="仿宋" w:cs="Arial"/>
          <w:sz w:val="30"/>
          <w:szCs w:val="30"/>
        </w:rPr>
        <w:t>（采购人）</w:t>
      </w:r>
    </w:p>
    <w:p>
      <w:pPr>
        <w:numPr>
          <w:ilvl w:val="0"/>
          <w:numId w:val="8"/>
        </w:numPr>
        <w:spacing w:line="360" w:lineRule="auto"/>
        <w:ind w:firstLine="645"/>
        <w:rPr>
          <w:rFonts w:hint="default" w:ascii="仿宋" w:hAnsi="仿宋" w:eastAsia="仿宋" w:cs="Arial"/>
          <w:sz w:val="30"/>
          <w:szCs w:val="30"/>
          <w:lang w:val="en-US" w:eastAsia="zh-CN"/>
        </w:rPr>
      </w:pPr>
      <w:r>
        <w:rPr>
          <w:rFonts w:hint="eastAsia" w:ascii="仿宋" w:hAnsi="仿宋" w:eastAsia="仿宋" w:cs="Arial"/>
          <w:sz w:val="30"/>
          <w:szCs w:val="30"/>
        </w:rPr>
        <w:t>按询价文件规定提供交付的</w:t>
      </w:r>
      <w:r>
        <w:rPr>
          <w:rFonts w:hint="eastAsia" w:ascii="仿宋" w:hAnsi="仿宋" w:eastAsia="仿宋" w:cs="Arial"/>
          <w:sz w:val="30"/>
          <w:szCs w:val="30"/>
          <w:lang w:eastAsia="zh-CN"/>
        </w:rPr>
        <w:t>服务</w:t>
      </w:r>
      <w:r>
        <w:rPr>
          <w:rFonts w:hint="eastAsia" w:ascii="仿宋" w:hAnsi="仿宋" w:eastAsia="仿宋" w:cs="Arial"/>
          <w:sz w:val="30"/>
          <w:szCs w:val="30"/>
        </w:rPr>
        <w:t>投标</w:t>
      </w:r>
      <w:r>
        <w:rPr>
          <w:rFonts w:hint="eastAsia" w:ascii="仿宋" w:hAnsi="仿宋" w:eastAsia="仿宋" w:cs="Arial"/>
          <w:sz w:val="30"/>
          <w:szCs w:val="30"/>
          <w:lang w:eastAsia="zh-CN"/>
        </w:rPr>
        <w:t>报价每间每次</w:t>
      </w:r>
      <w:r>
        <w:rPr>
          <w:rFonts w:hint="eastAsia" w:ascii="仿宋" w:hAnsi="仿宋" w:eastAsia="仿宋" w:cs="Arial"/>
          <w:sz w:val="30"/>
          <w:szCs w:val="30"/>
        </w:rPr>
        <w:t>为（大写）</w:t>
      </w:r>
      <w:r>
        <w:rPr>
          <w:rFonts w:hint="eastAsia" w:ascii="仿宋" w:hAnsi="仿宋" w:eastAsia="仿宋" w:cs="Arial"/>
          <w:sz w:val="30"/>
          <w:szCs w:val="30"/>
          <w:u w:val="single"/>
        </w:rPr>
        <w:t xml:space="preserve">   </w:t>
      </w:r>
      <w:r>
        <w:rPr>
          <w:rFonts w:hint="eastAsia" w:ascii="仿宋" w:hAnsi="仿宋" w:eastAsia="仿宋" w:cs="Arial"/>
          <w:sz w:val="30"/>
          <w:szCs w:val="30"/>
          <w:u w:val="single"/>
          <w:lang w:val="en-US" w:eastAsia="zh-CN"/>
        </w:rPr>
        <w:t xml:space="preserve">    </w:t>
      </w:r>
      <w:r>
        <w:rPr>
          <w:rFonts w:hint="eastAsia" w:ascii="仿宋" w:hAnsi="仿宋" w:eastAsia="仿宋" w:cs="Arial"/>
          <w:sz w:val="30"/>
          <w:szCs w:val="30"/>
          <w:u w:val="single"/>
        </w:rPr>
        <w:t xml:space="preserve">  </w:t>
      </w:r>
      <w:r>
        <w:rPr>
          <w:rFonts w:hint="eastAsia" w:ascii="仿宋" w:hAnsi="仿宋" w:eastAsia="仿宋" w:cs="Arial"/>
          <w:sz w:val="30"/>
          <w:szCs w:val="30"/>
          <w:u w:val="single"/>
          <w:lang w:val="en-US" w:eastAsia="zh-CN"/>
        </w:rPr>
        <w:t xml:space="preserve">   </w:t>
      </w:r>
      <w:r>
        <w:rPr>
          <w:rFonts w:hint="eastAsia" w:ascii="仿宋" w:hAnsi="仿宋" w:eastAsia="仿宋" w:cs="Arial"/>
          <w:sz w:val="30"/>
          <w:szCs w:val="30"/>
          <w:u w:val="single"/>
          <w:lang w:eastAsia="zh-CN"/>
        </w:rPr>
        <w:t>元</w:t>
      </w:r>
      <w:r>
        <w:rPr>
          <w:rFonts w:hint="eastAsia" w:ascii="仿宋" w:hAnsi="仿宋" w:eastAsia="仿宋" w:cs="Arial"/>
          <w:sz w:val="30"/>
          <w:szCs w:val="30"/>
        </w:rPr>
        <w:t>（小写）</w:t>
      </w:r>
      <w:r>
        <w:rPr>
          <w:rFonts w:hint="eastAsia" w:ascii="仿宋" w:hAnsi="仿宋" w:eastAsia="仿宋" w:cs="Arial"/>
          <w:sz w:val="30"/>
          <w:szCs w:val="30"/>
          <w:u w:val="single"/>
        </w:rPr>
        <w:t xml:space="preserve">    </w:t>
      </w:r>
      <w:r>
        <w:rPr>
          <w:rFonts w:hint="eastAsia" w:ascii="仿宋" w:hAnsi="仿宋" w:eastAsia="仿宋" w:cs="Arial"/>
          <w:sz w:val="30"/>
          <w:szCs w:val="30"/>
          <w:u w:val="single"/>
          <w:lang w:val="en-US" w:eastAsia="zh-CN"/>
        </w:rPr>
        <w:t xml:space="preserve"> </w:t>
      </w:r>
      <w:r>
        <w:rPr>
          <w:rFonts w:hint="eastAsia" w:ascii="仿宋" w:hAnsi="仿宋" w:eastAsia="仿宋" w:cs="Arial"/>
          <w:sz w:val="30"/>
          <w:szCs w:val="30"/>
          <w:u w:val="single"/>
        </w:rPr>
        <w:t xml:space="preserve">  </w:t>
      </w:r>
      <w:r>
        <w:rPr>
          <w:rFonts w:hint="eastAsia" w:ascii="仿宋" w:hAnsi="仿宋" w:eastAsia="仿宋" w:cs="Arial"/>
          <w:sz w:val="30"/>
          <w:szCs w:val="30"/>
          <w:u w:val="single"/>
          <w:lang w:val="en-US" w:eastAsia="zh-CN"/>
        </w:rPr>
        <w:t xml:space="preserve">      </w:t>
      </w:r>
      <w:r>
        <w:rPr>
          <w:rFonts w:hint="eastAsia" w:ascii="仿宋" w:hAnsi="仿宋" w:eastAsia="仿宋" w:cs="Arial"/>
          <w:sz w:val="30"/>
          <w:szCs w:val="30"/>
          <w:u w:val="single"/>
          <w:lang w:eastAsia="zh-CN"/>
        </w:rPr>
        <w:t>元</w:t>
      </w:r>
      <w:r>
        <w:rPr>
          <w:rFonts w:hint="eastAsia" w:ascii="仿宋" w:hAnsi="仿宋" w:eastAsia="仿宋" w:cs="Arial"/>
          <w:sz w:val="30"/>
          <w:szCs w:val="30"/>
        </w:rPr>
        <w:t>人民币</w:t>
      </w:r>
      <w:r>
        <w:rPr>
          <w:rFonts w:hint="eastAsia" w:ascii="仿宋" w:hAnsi="仿宋" w:eastAsia="仿宋" w:cs="Arial"/>
          <w:sz w:val="30"/>
          <w:szCs w:val="30"/>
          <w:lang w:val="en-US" w:eastAsia="zh-CN"/>
        </w:rPr>
        <w:t>。</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2、我方根据询价文件的规定，严格履行合同的责任和义务</w:t>
      </w:r>
      <w:r>
        <w:rPr>
          <w:rFonts w:ascii="仿宋" w:hAnsi="仿宋" w:eastAsia="仿宋" w:cs="Arial"/>
          <w:sz w:val="30"/>
          <w:szCs w:val="30"/>
        </w:rPr>
        <w:t>,</w:t>
      </w:r>
      <w:r>
        <w:rPr>
          <w:rFonts w:hint="eastAsia" w:ascii="仿宋" w:hAnsi="仿宋" w:eastAsia="仿宋" w:cs="Arial"/>
          <w:sz w:val="30"/>
          <w:szCs w:val="30"/>
        </w:rPr>
        <w:t>并保证于询价文件要求的日期内完成</w:t>
      </w:r>
      <w:r>
        <w:rPr>
          <w:rFonts w:hint="eastAsia" w:ascii="仿宋" w:hAnsi="仿宋" w:eastAsia="仿宋" w:cs="Arial"/>
          <w:sz w:val="30"/>
          <w:szCs w:val="30"/>
          <w:lang w:eastAsia="zh-CN"/>
        </w:rPr>
        <w:t>服务</w:t>
      </w:r>
      <w:r>
        <w:rPr>
          <w:rFonts w:hint="eastAsia" w:ascii="仿宋" w:hAnsi="仿宋" w:eastAsia="仿宋" w:cs="Arial"/>
          <w:sz w:val="30"/>
          <w:szCs w:val="30"/>
        </w:rPr>
        <w:t>，并交付买方验收、使用。</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3、我方同意向贵方提供贵方可能另外要求的与其投标有关的任何证据或资料。</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4、我方完全理解贵方不一定接受最低报价的投标。</w:t>
      </w:r>
    </w:p>
    <w:p>
      <w:pPr>
        <w:spacing w:line="360" w:lineRule="auto"/>
        <w:ind w:firstLine="645"/>
        <w:rPr>
          <w:rFonts w:hint="eastAsia" w:ascii="仿宋" w:hAnsi="仿宋" w:eastAsia="仿宋" w:cs="Arial"/>
          <w:sz w:val="30"/>
          <w:szCs w:val="30"/>
        </w:rPr>
      </w:pP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供 应 商：          （公章）</w:t>
      </w:r>
    </w:p>
    <w:p>
      <w:pPr>
        <w:spacing w:line="360" w:lineRule="auto"/>
        <w:ind w:firstLine="6045" w:firstLineChars="2015"/>
        <w:rPr>
          <w:rFonts w:hint="eastAsia" w:ascii="仿宋" w:hAnsi="仿宋" w:eastAsia="仿宋" w:cs="Arial"/>
          <w:sz w:val="30"/>
          <w:szCs w:val="30"/>
        </w:rPr>
      </w:pPr>
    </w:p>
    <w:p>
      <w:pPr>
        <w:spacing w:line="360" w:lineRule="auto"/>
        <w:ind w:firstLine="6045" w:firstLineChars="2015"/>
        <w:rPr>
          <w:rFonts w:hint="eastAsia" w:ascii="仿宋" w:hAnsi="仿宋" w:eastAsia="仿宋" w:cs="Arial"/>
          <w:sz w:val="30"/>
          <w:szCs w:val="30"/>
        </w:rPr>
      </w:pPr>
      <w:r>
        <w:rPr>
          <w:rFonts w:hint="eastAsia" w:ascii="仿宋" w:hAnsi="仿宋" w:eastAsia="仿宋" w:cs="Arial"/>
          <w:sz w:val="30"/>
          <w:szCs w:val="30"/>
        </w:rPr>
        <w:t xml:space="preserve">日  期：                      </w:t>
      </w:r>
    </w:p>
    <w:p>
      <w:pPr>
        <w:spacing w:line="360" w:lineRule="auto"/>
        <w:ind w:firstLine="645"/>
        <w:jc w:val="left"/>
        <w:rPr>
          <w:rFonts w:hint="eastAsia" w:ascii="仿宋" w:hAnsi="仿宋" w:eastAsia="仿宋" w:cs="Arial"/>
          <w:sz w:val="24"/>
          <w:szCs w:val="24"/>
        </w:rPr>
      </w:pPr>
    </w:p>
    <w:p>
      <w:pPr>
        <w:spacing w:line="360" w:lineRule="auto"/>
        <w:ind w:firstLine="645"/>
        <w:jc w:val="left"/>
        <w:rPr>
          <w:rFonts w:hint="eastAsia" w:ascii="仿宋" w:hAnsi="仿宋" w:eastAsia="仿宋" w:cs="Arial"/>
          <w:sz w:val="24"/>
          <w:szCs w:val="24"/>
        </w:rPr>
      </w:pPr>
    </w:p>
    <w:p>
      <w:pPr>
        <w:spacing w:line="360" w:lineRule="auto"/>
        <w:ind w:firstLine="645"/>
        <w:jc w:val="left"/>
        <w:rPr>
          <w:rFonts w:hint="eastAsia" w:ascii="仿宋" w:hAnsi="仿宋" w:eastAsia="仿宋" w:cs="Arial"/>
          <w:sz w:val="24"/>
          <w:szCs w:val="24"/>
        </w:rPr>
      </w:pPr>
    </w:p>
    <w:p>
      <w:pPr>
        <w:spacing w:line="360" w:lineRule="auto"/>
        <w:ind w:firstLine="645"/>
        <w:jc w:val="left"/>
        <w:rPr>
          <w:rFonts w:hint="eastAsia" w:ascii="仿宋" w:hAnsi="仿宋" w:eastAsia="仿宋" w:cs="Arial"/>
          <w:sz w:val="24"/>
          <w:szCs w:val="24"/>
        </w:rPr>
      </w:pPr>
    </w:p>
    <w:p>
      <w:pPr>
        <w:tabs>
          <w:tab w:val="left" w:pos="630"/>
        </w:tabs>
        <w:jc w:val="center"/>
        <w:rPr>
          <w:rFonts w:hint="eastAsia" w:ascii="仿宋" w:hAnsi="仿宋" w:eastAsia="仿宋" w:cs="Arial"/>
          <w:sz w:val="30"/>
          <w:szCs w:val="30"/>
        </w:rPr>
      </w:pPr>
      <w:r>
        <w:rPr>
          <w:rFonts w:ascii="仿宋" w:hAnsi="仿宋" w:eastAsia="仿宋" w:cs="Arial"/>
          <w:sz w:val="24"/>
          <w:szCs w:val="24"/>
        </w:rPr>
        <w:br w:type="page"/>
      </w:r>
      <w:bookmarkStart w:id="19" w:name="_Toc466549695"/>
      <w:r>
        <w:rPr>
          <w:rFonts w:hint="eastAsia" w:ascii="方正宋黑简体" w:hAnsi="宋体" w:eastAsia="方正宋黑简体" w:cs="黑体"/>
          <w:b/>
          <w:bCs/>
          <w:sz w:val="30"/>
          <w:szCs w:val="30"/>
        </w:rPr>
        <w:t>三、投标人诚信承诺书</w:t>
      </w:r>
      <w:bookmarkEnd w:id="19"/>
    </w:p>
    <w:p>
      <w:pPr>
        <w:autoSpaceDE w:val="0"/>
        <w:autoSpaceDN w:val="0"/>
        <w:adjustRightInd w:val="0"/>
        <w:spacing w:line="360" w:lineRule="exact"/>
        <w:jc w:val="left"/>
        <w:rPr>
          <w:rFonts w:hint="eastAsia" w:ascii="宋体" w:hAnsi="宋体"/>
          <w:color w:val="000000"/>
          <w:sz w:val="28"/>
          <w:szCs w:val="28"/>
        </w:rPr>
      </w:pPr>
      <w:bookmarkStart w:id="20" w:name="_Toc466549696"/>
      <w:r>
        <w:rPr>
          <w:rFonts w:hint="eastAsia" w:ascii="宋体" w:hAnsi="宋体"/>
          <w:color w:val="000000"/>
          <w:sz w:val="28"/>
          <w:szCs w:val="28"/>
        </w:rPr>
        <w:t>我单位参加本次采购活动，郑重承诺如下：</w:t>
      </w:r>
    </w:p>
    <w:p>
      <w:pPr>
        <w:widowControl/>
        <w:numPr>
          <w:ilvl w:val="0"/>
          <w:numId w:val="9"/>
        </w:numPr>
        <w:spacing w:line="360" w:lineRule="exact"/>
        <w:jc w:val="left"/>
        <w:rPr>
          <w:rFonts w:hint="eastAsia" w:ascii="宋体" w:hAnsi="宋体"/>
          <w:color w:val="000000"/>
          <w:sz w:val="28"/>
          <w:szCs w:val="28"/>
        </w:rPr>
      </w:pPr>
      <w:r>
        <w:rPr>
          <w:rFonts w:hint="eastAsia" w:ascii="宋体" w:hAnsi="宋体"/>
          <w:color w:val="000000"/>
          <w:sz w:val="28"/>
          <w:szCs w:val="28"/>
        </w:rPr>
        <w:t> 本次投标提供的所有资料都是真实有效、准确完整。如发现提供虚假资料或与事实不符，同意取消投标和中标候选人资格。</w:t>
      </w:r>
      <w:r>
        <w:rPr>
          <w:rFonts w:hint="eastAsia" w:ascii="宋体" w:hAnsi="宋体"/>
          <w:color w:val="000000"/>
          <w:sz w:val="28"/>
          <w:szCs w:val="28"/>
        </w:rPr>
        <w:br w:type="textWrapping"/>
      </w:r>
      <w:r>
        <w:rPr>
          <w:rFonts w:hint="eastAsia" w:ascii="宋体" w:hAnsi="宋体"/>
          <w:color w:val="000000"/>
          <w:sz w:val="28"/>
          <w:szCs w:val="28"/>
        </w:rPr>
        <w:t>2．本次投标绝无资质挂靠、串标、围标情形。否则，同意取消投标和中标候选人资格。</w:t>
      </w:r>
      <w:r>
        <w:rPr>
          <w:rFonts w:hint="eastAsia" w:ascii="宋体" w:hAnsi="宋体"/>
          <w:color w:val="000000"/>
          <w:sz w:val="28"/>
          <w:szCs w:val="28"/>
        </w:rPr>
        <w:br w:type="textWrapping"/>
      </w:r>
      <w:r>
        <w:rPr>
          <w:rFonts w:hint="eastAsia" w:ascii="宋体" w:hAnsi="宋体"/>
          <w:color w:val="000000"/>
          <w:sz w:val="28"/>
          <w:szCs w:val="28"/>
        </w:rPr>
        <w:t>3．本次招标如我方为中标人，除不可抗力外，决不因任何其它原因放弃中标候选人资格。</w:t>
      </w:r>
      <w:r>
        <w:rPr>
          <w:rFonts w:hint="eastAsia" w:ascii="宋体" w:hAnsi="宋体"/>
          <w:color w:val="000000"/>
          <w:sz w:val="28"/>
          <w:szCs w:val="28"/>
        </w:rPr>
        <w:br w:type="textWrapping"/>
      </w:r>
      <w:r>
        <w:rPr>
          <w:rFonts w:hint="eastAsia" w:ascii="宋体" w:hAnsi="宋体"/>
          <w:color w:val="000000"/>
          <w:sz w:val="28"/>
          <w:szCs w:val="28"/>
          <w:lang w:val="en-US" w:eastAsia="zh-CN"/>
        </w:rPr>
        <w:t>4</w:t>
      </w:r>
      <w:r>
        <w:rPr>
          <w:rFonts w:hint="eastAsia" w:ascii="宋体" w:hAnsi="宋体"/>
          <w:color w:val="000000"/>
          <w:sz w:val="28"/>
          <w:szCs w:val="28"/>
        </w:rPr>
        <w:t>、我方中标后，严格按照招标文件和我单位投标文件的约定签订合同。</w:t>
      </w:r>
      <w:r>
        <w:rPr>
          <w:rFonts w:hint="eastAsia" w:ascii="宋体" w:hAnsi="宋体"/>
          <w:color w:val="000000"/>
          <w:sz w:val="28"/>
          <w:szCs w:val="28"/>
        </w:rPr>
        <w:br w:type="textWrapping"/>
      </w:r>
      <w:r>
        <w:rPr>
          <w:rFonts w:hint="eastAsia" w:ascii="宋体" w:hAnsi="宋体"/>
          <w:color w:val="000000"/>
          <w:sz w:val="28"/>
          <w:szCs w:val="28"/>
          <w:lang w:val="en-US" w:eastAsia="zh-CN"/>
        </w:rPr>
        <w:t>5</w:t>
      </w:r>
      <w:r>
        <w:rPr>
          <w:rFonts w:hint="eastAsia" w:ascii="宋体" w:hAnsi="宋体"/>
          <w:color w:val="000000"/>
          <w:sz w:val="28"/>
          <w:szCs w:val="28"/>
        </w:rPr>
        <w:t>、我方达不到招标公告投标人资格要求条件参与投标或被行政主管部门、监督管理部门等暂停、取消公共资源交易资格且在限制期内参与投标的，同意视为弄虚作假进行处理。</w:t>
      </w:r>
      <w:r>
        <w:rPr>
          <w:rFonts w:hint="eastAsia" w:ascii="宋体" w:hAnsi="宋体"/>
          <w:color w:val="000000"/>
          <w:sz w:val="28"/>
          <w:szCs w:val="28"/>
        </w:rPr>
        <w:br w:type="textWrapping"/>
      </w:r>
      <w:r>
        <w:rPr>
          <w:rFonts w:hint="eastAsia" w:ascii="宋体" w:hAnsi="宋体"/>
          <w:color w:val="000000"/>
          <w:sz w:val="28"/>
          <w:szCs w:val="28"/>
          <w:lang w:val="en-US" w:eastAsia="zh-CN"/>
        </w:rPr>
        <w:t>6</w:t>
      </w:r>
      <w:r>
        <w:rPr>
          <w:rFonts w:hint="eastAsia" w:ascii="宋体" w:hAnsi="宋体"/>
          <w:color w:val="000000"/>
          <w:sz w:val="28"/>
          <w:szCs w:val="28"/>
        </w:rPr>
        <w:t>、我方参加投标决不故意非实质性响应招标文件（如投标报价高于或等于该项目最高投标限价等）。否则，同意视为串通投标进行处理。</w:t>
      </w:r>
      <w:r>
        <w:rPr>
          <w:rFonts w:hint="eastAsia" w:ascii="宋体" w:hAnsi="宋体"/>
          <w:color w:val="000000"/>
          <w:sz w:val="28"/>
          <w:szCs w:val="28"/>
        </w:rPr>
        <w:br w:type="textWrapping"/>
      </w:r>
      <w:r>
        <w:rPr>
          <w:rFonts w:hint="eastAsia" w:ascii="宋体" w:hAnsi="宋体"/>
          <w:color w:val="000000"/>
          <w:sz w:val="28"/>
          <w:szCs w:val="28"/>
          <w:lang w:val="en-US" w:eastAsia="zh-CN"/>
        </w:rPr>
        <w:t>7</w:t>
      </w:r>
      <w:r>
        <w:rPr>
          <w:rFonts w:hint="eastAsia" w:ascii="宋体" w:hAnsi="宋体"/>
          <w:color w:val="000000"/>
          <w:sz w:val="28"/>
          <w:szCs w:val="28"/>
        </w:rPr>
        <w:t>、如监管机构或其他利害关系人认为法定代表人的签字不是同一人所签或对签字有疑议时，投诉人应在被告知后的五个工作日内让其法定代表人到监管机构指定的地点进行字迹辨认和鉴定，否则视为投诉人弄虚作假。</w:t>
      </w:r>
    </w:p>
    <w:p>
      <w:pPr>
        <w:widowControl/>
        <w:numPr>
          <w:ilvl w:val="0"/>
          <w:numId w:val="0"/>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8、</w:t>
      </w:r>
      <w:r>
        <w:rPr>
          <w:rFonts w:hint="eastAsia" w:ascii="宋体" w:hAnsi="宋体"/>
          <w:color w:val="000000"/>
          <w:sz w:val="28"/>
          <w:szCs w:val="28"/>
        </w:rPr>
        <w:t>我单位承诺不存在以下不良信用记录情形：</w:t>
      </w:r>
    </w:p>
    <w:p>
      <w:pPr>
        <w:widowControl/>
        <w:numPr>
          <w:ilvl w:val="0"/>
          <w:numId w:val="0"/>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w:t>
      </w:r>
      <w:r>
        <w:rPr>
          <w:rFonts w:hint="eastAsia" w:ascii="宋体" w:hAnsi="宋体"/>
          <w:color w:val="000000"/>
          <w:sz w:val="28"/>
          <w:szCs w:val="28"/>
        </w:rPr>
        <w:t>1）供应商被人民法院列入失信被执行人的；</w:t>
      </w:r>
    </w:p>
    <w:p>
      <w:pPr>
        <w:widowControl/>
        <w:spacing w:line="360" w:lineRule="exact"/>
        <w:jc w:val="left"/>
        <w:rPr>
          <w:rFonts w:hint="eastAsia" w:ascii="宋体" w:hAnsi="宋体"/>
          <w:color w:val="000000"/>
          <w:sz w:val="28"/>
          <w:szCs w:val="28"/>
        </w:rPr>
      </w:pPr>
      <w:r>
        <w:rPr>
          <w:rFonts w:hint="eastAsia" w:ascii="宋体" w:hAnsi="宋体"/>
          <w:color w:val="000000"/>
          <w:sz w:val="28"/>
          <w:szCs w:val="28"/>
        </w:rPr>
        <w:t>(2）供应商或其法定代表人或拟派项目经理（项目负责人）被人民检察院列入行贿犯罪档案的；</w:t>
      </w:r>
    </w:p>
    <w:p>
      <w:pPr>
        <w:widowControl/>
        <w:spacing w:line="360" w:lineRule="exact"/>
        <w:jc w:val="left"/>
        <w:rPr>
          <w:rFonts w:hint="eastAsia" w:ascii="宋体" w:hAnsi="宋体"/>
          <w:color w:val="000000"/>
          <w:sz w:val="28"/>
          <w:szCs w:val="28"/>
        </w:rPr>
      </w:pPr>
      <w:r>
        <w:rPr>
          <w:rFonts w:hint="eastAsia" w:ascii="宋体" w:hAnsi="宋体"/>
          <w:color w:val="000000"/>
          <w:sz w:val="28"/>
          <w:szCs w:val="28"/>
        </w:rPr>
        <w:t>(3）供应商被工商行政管理部门列入企业经营异常名录的；</w:t>
      </w:r>
    </w:p>
    <w:p>
      <w:pPr>
        <w:widowControl/>
        <w:spacing w:line="360" w:lineRule="exact"/>
        <w:jc w:val="left"/>
        <w:rPr>
          <w:rFonts w:hint="eastAsia" w:ascii="宋体" w:hAnsi="宋体"/>
          <w:color w:val="000000"/>
          <w:sz w:val="28"/>
          <w:szCs w:val="28"/>
        </w:rPr>
      </w:pPr>
      <w:r>
        <w:rPr>
          <w:rFonts w:hint="eastAsia" w:ascii="宋体" w:hAnsi="宋体"/>
          <w:color w:val="000000"/>
          <w:sz w:val="28"/>
          <w:szCs w:val="28"/>
        </w:rPr>
        <w:t>(4）供应商被税务部门列入重大税收违法案件当事人名单的；</w:t>
      </w:r>
    </w:p>
    <w:p>
      <w:pPr>
        <w:widowControl/>
        <w:spacing w:line="360" w:lineRule="exact"/>
        <w:jc w:val="left"/>
        <w:rPr>
          <w:rFonts w:hint="eastAsia" w:ascii="宋体" w:hAnsi="宋体"/>
          <w:color w:val="000000"/>
          <w:sz w:val="28"/>
          <w:szCs w:val="28"/>
        </w:rPr>
      </w:pPr>
      <w:r>
        <w:rPr>
          <w:rFonts w:hint="eastAsia" w:ascii="宋体" w:hAnsi="宋体"/>
          <w:color w:val="000000"/>
          <w:sz w:val="28"/>
          <w:szCs w:val="28"/>
        </w:rPr>
        <w:t>(5）供应商被政府采购监管部门列入政府采购严重违法失信行为记录名单的。</w:t>
      </w:r>
      <w:r>
        <w:rPr>
          <w:rFonts w:hint="eastAsia" w:ascii="宋体" w:hAnsi="宋体"/>
          <w:color w:val="000000"/>
          <w:sz w:val="28"/>
          <w:szCs w:val="28"/>
        </w:rPr>
        <w:br w:type="textWrapping"/>
      </w:r>
      <w:r>
        <w:rPr>
          <w:rFonts w:hint="eastAsia" w:ascii="宋体" w:hAnsi="宋体"/>
          <w:color w:val="000000"/>
          <w:sz w:val="28"/>
          <w:szCs w:val="28"/>
        </w:rPr>
        <w:t>出现违反上述承诺情形之一的，我方还同意投标保证金不予退还并在1至3年内不参与</w:t>
      </w:r>
      <w:r>
        <w:rPr>
          <w:rFonts w:hint="eastAsia" w:ascii="宋体" w:hAnsi="宋体"/>
          <w:color w:val="000000"/>
          <w:sz w:val="28"/>
          <w:szCs w:val="28"/>
          <w:lang w:eastAsia="zh-CN"/>
        </w:rPr>
        <w:t>阜阳工业经济学校采购</w:t>
      </w:r>
      <w:r>
        <w:rPr>
          <w:rFonts w:hint="eastAsia" w:ascii="宋体" w:hAnsi="宋体"/>
          <w:color w:val="000000"/>
          <w:sz w:val="28"/>
          <w:szCs w:val="28"/>
        </w:rPr>
        <w:t>活动，愿意公开披露我单位违反承诺的不良行为信息，愿意接受处罚并承担所有经济损失和法律责任。</w:t>
      </w:r>
    </w:p>
    <w:p>
      <w:pPr>
        <w:pStyle w:val="31"/>
        <w:spacing w:line="360" w:lineRule="exact"/>
        <w:rPr>
          <w:rFonts w:hint="eastAsia" w:ascii="宋体" w:hAnsi="宋体"/>
          <w:color w:val="000000"/>
          <w:kern w:val="2"/>
          <w:sz w:val="28"/>
          <w:szCs w:val="28"/>
        </w:rPr>
      </w:pPr>
    </w:p>
    <w:p>
      <w:pPr>
        <w:pStyle w:val="31"/>
        <w:spacing w:line="360" w:lineRule="exact"/>
        <w:rPr>
          <w:rFonts w:hint="eastAsia" w:ascii="宋体" w:hAnsi="宋体"/>
          <w:color w:val="000000"/>
          <w:kern w:val="2"/>
          <w:sz w:val="28"/>
          <w:szCs w:val="28"/>
        </w:rPr>
      </w:pPr>
      <w:r>
        <w:rPr>
          <w:rFonts w:hint="eastAsia" w:ascii="宋体" w:hAnsi="宋体"/>
          <w:color w:val="000000"/>
          <w:kern w:val="2"/>
          <w:sz w:val="28"/>
          <w:szCs w:val="28"/>
        </w:rPr>
        <w:t>投  标  人：（盖单位章）</w:t>
      </w:r>
    </w:p>
    <w:p>
      <w:pPr>
        <w:autoSpaceDE w:val="0"/>
        <w:autoSpaceDN w:val="0"/>
        <w:adjustRightInd w:val="0"/>
        <w:spacing w:line="360" w:lineRule="exact"/>
        <w:jc w:val="left"/>
        <w:rPr>
          <w:rFonts w:hint="eastAsia" w:ascii="宋体" w:hAnsi="宋体"/>
          <w:color w:val="000000"/>
          <w:sz w:val="28"/>
          <w:szCs w:val="28"/>
        </w:rPr>
      </w:pPr>
      <w:r>
        <w:rPr>
          <w:rFonts w:hint="eastAsia" w:ascii="宋体" w:hAnsi="宋体"/>
          <w:color w:val="000000"/>
          <w:sz w:val="28"/>
          <w:szCs w:val="28"/>
        </w:rPr>
        <w:t>法定代表人或其委托代理人：（签字或盖章）</w:t>
      </w:r>
    </w:p>
    <w:p>
      <w:pPr>
        <w:autoSpaceDE w:val="0"/>
        <w:autoSpaceDN w:val="0"/>
        <w:adjustRightInd w:val="0"/>
        <w:spacing w:line="360" w:lineRule="exact"/>
        <w:jc w:val="right"/>
        <w:rPr>
          <w:rFonts w:hint="eastAsia" w:ascii="宋体" w:hAnsi="宋体"/>
          <w:color w:val="000000"/>
          <w:sz w:val="28"/>
          <w:szCs w:val="28"/>
        </w:rPr>
      </w:pPr>
      <w:r>
        <w:rPr>
          <w:rFonts w:hint="eastAsia" w:ascii="宋体" w:hAnsi="宋体"/>
          <w:color w:val="000000"/>
          <w:sz w:val="28"/>
          <w:szCs w:val="28"/>
        </w:rPr>
        <w:t>年    月   日</w:t>
      </w:r>
    </w:p>
    <w:p>
      <w:pPr>
        <w:rPr>
          <w:rFonts w:hint="eastAsia" w:ascii="方正宋黑简体" w:hAnsi="宋体" w:eastAsia="方正宋黑简体" w:cs="黑体"/>
          <w:b/>
          <w:bCs/>
          <w:sz w:val="32"/>
          <w:szCs w:val="32"/>
        </w:rPr>
      </w:pPr>
    </w:p>
    <w:bookmarkEnd w:id="20"/>
    <w:p>
      <w:pPr>
        <w:pStyle w:val="2"/>
      </w:pPr>
    </w:p>
    <w:p>
      <w:pPr>
        <w:pStyle w:val="2"/>
      </w:pPr>
    </w:p>
    <w:p>
      <w:pPr>
        <w:tabs>
          <w:tab w:val="left" w:pos="1815"/>
        </w:tabs>
        <w:jc w:val="center"/>
        <w:rPr>
          <w:rFonts w:hint="eastAsia" w:ascii="方正宋黑简体" w:hAnsi="宋体" w:eastAsia="方正宋黑简体" w:cs="黑体"/>
          <w:b/>
          <w:bCs/>
          <w:sz w:val="36"/>
          <w:szCs w:val="36"/>
          <w:lang w:eastAsia="zh-CN"/>
        </w:rPr>
      </w:pPr>
      <w:r>
        <w:rPr>
          <w:rFonts w:hint="eastAsia" w:ascii="方正宋黑简体" w:hAnsi="宋体" w:eastAsia="方正宋黑简体" w:cs="黑体"/>
          <w:b/>
          <w:bCs/>
          <w:sz w:val="36"/>
          <w:szCs w:val="36"/>
          <w:lang w:eastAsia="zh-CN"/>
        </w:rPr>
        <w:t>四、承诺函</w:t>
      </w:r>
    </w:p>
    <w:p>
      <w:pPr>
        <w:pStyle w:val="2"/>
        <w:ind w:firstLine="560" w:firstLineChars="200"/>
        <w:rPr>
          <w:rFonts w:hint="eastAsia" w:ascii="宋体" w:hAnsi="宋体"/>
          <w:color w:val="000000"/>
          <w:sz w:val="28"/>
          <w:szCs w:val="28"/>
        </w:rPr>
      </w:pPr>
    </w:p>
    <w:p>
      <w:pPr>
        <w:pStyle w:val="2"/>
        <w:ind w:firstLine="560" w:firstLineChars="200"/>
        <w:rPr>
          <w:rFonts w:hint="eastAsia" w:ascii="宋体" w:hAnsi="宋体"/>
          <w:color w:val="000000"/>
          <w:sz w:val="28"/>
          <w:szCs w:val="28"/>
          <w:lang w:eastAsia="zh-CN"/>
        </w:rPr>
      </w:pPr>
      <w:r>
        <w:rPr>
          <w:rFonts w:hint="eastAsia" w:ascii="宋体" w:hAnsi="宋体"/>
          <w:color w:val="000000"/>
          <w:sz w:val="28"/>
          <w:szCs w:val="28"/>
        </w:rPr>
        <w:t>我单位</w:t>
      </w:r>
      <w:r>
        <w:rPr>
          <w:rFonts w:hint="eastAsia" w:ascii="宋体" w:hAnsi="宋体"/>
          <w:color w:val="000000"/>
          <w:sz w:val="28"/>
          <w:szCs w:val="28"/>
          <w:lang w:eastAsia="zh-CN"/>
        </w:rPr>
        <w:t>承诺满足采购需求中所有服务要求及询价文件中其他所有实质性要求。</w:t>
      </w:r>
    </w:p>
    <w:p>
      <w:pPr>
        <w:pStyle w:val="2"/>
        <w:ind w:firstLine="280" w:firstLineChars="100"/>
        <w:rPr>
          <w:rFonts w:hint="eastAsia" w:ascii="宋体" w:hAnsi="宋体"/>
          <w:color w:val="000000"/>
          <w:sz w:val="28"/>
          <w:szCs w:val="28"/>
          <w:lang w:eastAsia="zh-CN"/>
        </w:rPr>
      </w:pPr>
    </w:p>
    <w:p>
      <w:pPr>
        <w:pStyle w:val="2"/>
        <w:ind w:firstLine="280" w:firstLineChars="100"/>
        <w:rPr>
          <w:rFonts w:hint="eastAsia" w:ascii="宋体" w:hAnsi="宋体"/>
          <w:color w:val="000000"/>
          <w:sz w:val="28"/>
          <w:szCs w:val="28"/>
          <w:lang w:eastAsia="zh-CN"/>
        </w:rPr>
      </w:pPr>
    </w:p>
    <w:p>
      <w:pPr>
        <w:pStyle w:val="2"/>
        <w:ind w:firstLine="280" w:firstLineChars="100"/>
        <w:rPr>
          <w:rFonts w:hint="eastAsia" w:ascii="宋体" w:hAnsi="宋体"/>
          <w:color w:val="000000"/>
          <w:sz w:val="28"/>
          <w:szCs w:val="28"/>
          <w:lang w:eastAsia="zh-CN"/>
        </w:rPr>
      </w:pPr>
    </w:p>
    <w:p>
      <w:pPr>
        <w:pStyle w:val="2"/>
        <w:ind w:firstLine="280" w:firstLineChars="100"/>
        <w:rPr>
          <w:rFonts w:hint="eastAsia" w:ascii="宋体" w:hAnsi="宋体"/>
          <w:color w:val="000000"/>
          <w:sz w:val="28"/>
          <w:szCs w:val="28"/>
          <w:lang w:val="en-US" w:eastAsia="zh-CN"/>
        </w:rPr>
      </w:pPr>
      <w:r>
        <w:rPr>
          <w:rFonts w:hint="eastAsia" w:ascii="宋体" w:hAnsi="宋体"/>
          <w:color w:val="000000"/>
          <w:sz w:val="28"/>
          <w:szCs w:val="28"/>
          <w:lang w:val="en-US" w:eastAsia="zh-CN"/>
        </w:rPr>
        <w:t xml:space="preserve">                                      投标人：</w:t>
      </w:r>
    </w:p>
    <w:p>
      <w:pPr>
        <w:pStyle w:val="2"/>
        <w:ind w:firstLine="280" w:firstLineChars="100"/>
        <w:rPr>
          <w:rFonts w:hint="default" w:ascii="宋体" w:hAnsi="宋体"/>
          <w:color w:val="000000"/>
          <w:sz w:val="28"/>
          <w:szCs w:val="28"/>
          <w:lang w:val="en-US" w:eastAsia="zh-CN"/>
        </w:rPr>
      </w:pPr>
      <w:r>
        <w:rPr>
          <w:rFonts w:hint="eastAsia" w:ascii="宋体" w:hAnsi="宋体"/>
          <w:color w:val="000000"/>
          <w:sz w:val="28"/>
          <w:szCs w:val="28"/>
          <w:lang w:val="en-US" w:eastAsia="zh-CN"/>
        </w:rPr>
        <w:t xml:space="preserve">                                      年     月     日</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14"/>
        <w:rPr>
          <w:rFonts w:hint="eastAsia"/>
        </w:rPr>
      </w:pPr>
    </w:p>
    <w:p>
      <w:pPr>
        <w:tabs>
          <w:tab w:val="left" w:pos="1815"/>
        </w:tabs>
        <w:jc w:val="center"/>
        <w:rPr>
          <w:rFonts w:hint="eastAsia" w:ascii="方正宋黑简体" w:hAnsi="宋体" w:eastAsia="方正宋黑简体" w:cs="黑体"/>
          <w:b/>
          <w:bCs/>
          <w:sz w:val="36"/>
          <w:szCs w:val="36"/>
        </w:rPr>
      </w:pPr>
      <w:bookmarkStart w:id="21" w:name="_Toc466549698"/>
      <w:r>
        <w:rPr>
          <w:rFonts w:hint="eastAsia" w:ascii="方正宋黑简体" w:hAnsi="宋体" w:eastAsia="方正宋黑简体" w:cs="黑体"/>
          <w:b/>
          <w:bCs/>
          <w:sz w:val="36"/>
          <w:szCs w:val="36"/>
          <w:lang w:eastAsia="zh-CN"/>
        </w:rPr>
        <w:t>五</w:t>
      </w:r>
      <w:r>
        <w:rPr>
          <w:rFonts w:hint="eastAsia" w:ascii="方正宋黑简体" w:hAnsi="宋体" w:eastAsia="方正宋黑简体" w:cs="黑体"/>
          <w:b/>
          <w:bCs/>
          <w:sz w:val="36"/>
          <w:szCs w:val="36"/>
        </w:rPr>
        <w:t>、资格证明等材料</w:t>
      </w:r>
      <w:bookmarkEnd w:id="21"/>
    </w:p>
    <w:p>
      <w:pPr>
        <w:autoSpaceDE w:val="0"/>
        <w:autoSpaceDN w:val="0"/>
        <w:adjustRightInd w:val="0"/>
        <w:jc w:val="center"/>
        <w:rPr>
          <w:rFonts w:hint="eastAsia" w:ascii="仿宋" w:hAnsi="仿宋" w:eastAsia="仿宋" w:cs="Arial"/>
          <w:sz w:val="30"/>
          <w:szCs w:val="30"/>
        </w:rPr>
      </w:pPr>
    </w:p>
    <w:p>
      <w:pPr>
        <w:autoSpaceDE w:val="0"/>
        <w:autoSpaceDN w:val="0"/>
        <w:adjustRightInd w:val="0"/>
        <w:jc w:val="center"/>
        <w:rPr>
          <w:rFonts w:hint="eastAsia" w:ascii="仿宋" w:hAnsi="仿宋" w:eastAsia="仿宋" w:cs="Arial"/>
          <w:sz w:val="30"/>
          <w:szCs w:val="30"/>
        </w:rPr>
      </w:pPr>
      <w:r>
        <w:rPr>
          <w:rFonts w:hint="eastAsia" w:ascii="仿宋" w:hAnsi="仿宋" w:eastAsia="仿宋" w:cs="Arial"/>
          <w:sz w:val="30"/>
          <w:szCs w:val="30"/>
        </w:rPr>
        <w:t xml:space="preserve"> </w:t>
      </w: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rPr>
      </w:pPr>
    </w:p>
    <w:p>
      <w:pPr>
        <w:pStyle w:val="14"/>
        <w:numPr>
          <w:ilvl w:val="0"/>
          <w:numId w:val="0"/>
        </w:numPr>
        <w:ind w:leftChars="105" w:right="0" w:rightChars="0"/>
        <w:jc w:val="center"/>
        <w:rPr>
          <w:rFonts w:hint="eastAsia" w:ascii="黑体" w:hAnsi="黑体" w:eastAsia="黑体" w:cs="黑体"/>
          <w:color w:val="000000"/>
          <w:sz w:val="36"/>
          <w:szCs w:val="36"/>
        </w:rPr>
      </w:pPr>
      <w:r>
        <w:rPr>
          <w:rFonts w:hint="eastAsia" w:ascii="黑体" w:hAnsi="黑体" w:eastAsia="黑体" w:cs="黑体"/>
          <w:color w:val="000000"/>
          <w:sz w:val="36"/>
          <w:szCs w:val="36"/>
          <w:lang w:eastAsia="zh-CN"/>
        </w:rPr>
        <w:t>六、</w:t>
      </w:r>
      <w:r>
        <w:rPr>
          <w:rFonts w:hint="eastAsia" w:ascii="黑体" w:hAnsi="黑体" w:eastAsia="黑体" w:cs="黑体"/>
          <w:color w:val="000000"/>
          <w:sz w:val="36"/>
          <w:szCs w:val="36"/>
        </w:rPr>
        <w:t>供应商认为需要补充的其他内容</w:t>
      </w:r>
    </w:p>
    <w:p>
      <w:pPr>
        <w:autoSpaceDE w:val="0"/>
        <w:autoSpaceDN w:val="0"/>
        <w:adjustRightInd w:val="0"/>
        <w:jc w:val="center"/>
        <w:rPr>
          <w:rFonts w:hint="eastAsia" w:ascii="仿宋" w:hAnsi="仿宋" w:eastAsia="仿宋" w:cs="Arial"/>
          <w:sz w:val="30"/>
          <w:szCs w:val="30"/>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pStyle w:val="14"/>
        <w:ind w:firstLine="560"/>
        <w:rPr>
          <w:rFonts w:hint="eastAsia" w:ascii="宋体" w:hAnsi="宋体" w:cs="仿宋_GB2312"/>
          <w:kern w:val="0"/>
          <w:sz w:val="28"/>
          <w:szCs w:val="28"/>
        </w:rPr>
      </w:pPr>
    </w:p>
    <w:p>
      <w:pPr>
        <w:pStyle w:val="14"/>
        <w:ind w:firstLine="560"/>
        <w:rPr>
          <w:rFonts w:hint="eastAsia" w:ascii="宋体" w:hAnsi="宋体" w:cs="仿宋_GB2312"/>
          <w:kern w:val="0"/>
          <w:sz w:val="28"/>
          <w:szCs w:val="28"/>
        </w:rPr>
      </w:pPr>
    </w:p>
    <w:p>
      <w:pPr>
        <w:autoSpaceDE w:val="0"/>
        <w:autoSpaceDN w:val="0"/>
        <w:adjustRightInd w:val="0"/>
        <w:rPr>
          <w:rFonts w:hint="eastAsia" w:ascii="宋体" w:hAnsi="宋体" w:cs="仿宋_GB2312"/>
          <w:kern w:val="0"/>
          <w:sz w:val="28"/>
          <w:szCs w:val="28"/>
        </w:rPr>
      </w:pPr>
      <w:r>
        <w:rPr>
          <w:rFonts w:hint="eastAsia" w:ascii="宋体" w:hAnsi="宋体" w:cs="仿宋_GB2312"/>
          <w:kern w:val="0"/>
          <w:sz w:val="28"/>
          <w:szCs w:val="28"/>
        </w:rPr>
        <w:br w:type="page"/>
      </w:r>
    </w:p>
    <w:p>
      <w:pPr>
        <w:autoSpaceDE w:val="0"/>
        <w:autoSpaceDN w:val="0"/>
        <w:adjustRightInd w:val="0"/>
        <w:jc w:val="center"/>
        <w:rPr>
          <w:rFonts w:hint="eastAsia" w:ascii="方正宋黑简体" w:hAnsi="仿宋" w:eastAsia="方正宋黑简体" w:cs="Arial"/>
          <w:b/>
          <w:sz w:val="30"/>
          <w:szCs w:val="30"/>
        </w:rPr>
      </w:pPr>
      <w:r>
        <w:rPr>
          <w:rFonts w:hint="eastAsia" w:ascii="方正宋黑简体" w:hAnsi="仿宋" w:eastAsia="方正宋黑简体" w:cs="Arial"/>
          <w:b/>
          <w:sz w:val="30"/>
          <w:szCs w:val="30"/>
        </w:rPr>
        <w:t>采购人、采购</w:t>
      </w:r>
      <w:r>
        <w:rPr>
          <w:rFonts w:hint="eastAsia" w:ascii="方正宋黑简体" w:hAnsi="仿宋" w:eastAsia="方正宋黑简体" w:cs="Arial"/>
          <w:b/>
          <w:sz w:val="30"/>
          <w:szCs w:val="30"/>
          <w:lang w:eastAsia="zh-CN"/>
        </w:rPr>
        <w:t>办公室</w:t>
      </w:r>
      <w:r>
        <w:rPr>
          <w:rFonts w:hint="eastAsia" w:ascii="方正宋黑简体" w:hAnsi="仿宋" w:eastAsia="方正宋黑简体" w:cs="Arial"/>
          <w:b/>
          <w:sz w:val="30"/>
          <w:szCs w:val="30"/>
        </w:rPr>
        <w:t>意见</w:t>
      </w:r>
    </w:p>
    <w:p>
      <w:pPr>
        <w:pStyle w:val="14"/>
        <w:rPr>
          <w:rFonts w:hint="eastAsia"/>
        </w:rPr>
      </w:pP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4" w:hRule="atLeast"/>
        </w:trPr>
        <w:tc>
          <w:tcPr>
            <w:tcW w:w="8481" w:type="dxa"/>
            <w:noWrap w:val="0"/>
            <w:vAlign w:val="top"/>
          </w:tcPr>
          <w:p>
            <w:pPr>
              <w:autoSpaceDE w:val="0"/>
              <w:autoSpaceDN w:val="0"/>
              <w:adjustRightInd w:val="0"/>
              <w:rPr>
                <w:rFonts w:ascii="宋体" w:hAnsi="宋体" w:cs="Arial"/>
                <w:sz w:val="28"/>
                <w:szCs w:val="28"/>
              </w:rPr>
            </w:pPr>
            <w:r>
              <w:rPr>
                <w:rFonts w:hint="eastAsia" w:ascii="宋体" w:hAnsi="宋体" w:cs="Arial"/>
                <w:sz w:val="28"/>
                <w:szCs w:val="28"/>
              </w:rPr>
              <w:t>本次询价文件，我们确认。我单位联系电话、联系人详见本项目询价文件。</w:t>
            </w:r>
          </w:p>
          <w:p>
            <w:pPr>
              <w:autoSpaceDE w:val="0"/>
              <w:autoSpaceDN w:val="0"/>
              <w:adjustRightInd w:val="0"/>
              <w:rPr>
                <w:rFonts w:hint="eastAsia" w:ascii="宋体" w:hAnsi="宋体" w:eastAsia="宋体" w:cs="Arial"/>
                <w:sz w:val="28"/>
                <w:szCs w:val="28"/>
                <w:lang w:eastAsia="zh-CN"/>
              </w:rPr>
            </w:pPr>
            <w:r>
              <w:rPr>
                <w:rFonts w:hint="eastAsia" w:ascii="宋体" w:hAnsi="宋体" w:cs="Arial"/>
                <w:sz w:val="28"/>
                <w:szCs w:val="28"/>
              </w:rPr>
              <w:t>采购人：</w:t>
            </w:r>
            <w:r>
              <w:rPr>
                <w:rFonts w:hint="eastAsia" w:ascii="宋体" w:hAnsi="宋体" w:cs="Arial"/>
                <w:bCs/>
                <w:sz w:val="28"/>
                <w:szCs w:val="28"/>
                <w:lang w:eastAsia="zh-CN"/>
              </w:rPr>
              <w:t>阜阳工业经济学校总务科</w:t>
            </w:r>
          </w:p>
          <w:p>
            <w:pPr>
              <w:autoSpaceDE w:val="0"/>
              <w:autoSpaceDN w:val="0"/>
              <w:adjustRightInd w:val="0"/>
              <w:rPr>
                <w:rFonts w:hint="eastAsia" w:ascii="宋体" w:hAnsi="宋体" w:eastAsia="宋体" w:cs="Arial"/>
                <w:sz w:val="28"/>
                <w:szCs w:val="28"/>
                <w:lang w:val="en-US" w:eastAsia="zh-CN"/>
              </w:rPr>
            </w:pPr>
            <w:r>
              <w:rPr>
                <w:rFonts w:hint="eastAsia" w:ascii="宋体" w:hAnsi="宋体" w:cs="Arial"/>
                <w:sz w:val="28"/>
                <w:szCs w:val="28"/>
              </w:rPr>
              <w:t>联系人：</w:t>
            </w:r>
            <w:r>
              <w:rPr>
                <w:rFonts w:hint="eastAsia" w:ascii="宋体" w:hAnsi="宋体" w:eastAsia="宋体" w:cs="宋体"/>
                <w:color w:val="000000"/>
                <w:sz w:val="28"/>
                <w:szCs w:val="28"/>
                <w:lang w:eastAsia="zh-CN"/>
              </w:rPr>
              <w:t>吕老师</w:t>
            </w:r>
          </w:p>
          <w:p>
            <w:pPr>
              <w:autoSpaceDE w:val="0"/>
              <w:autoSpaceDN w:val="0"/>
              <w:adjustRightInd w:val="0"/>
              <w:rPr>
                <w:rFonts w:hint="default" w:ascii="宋体" w:hAnsi="宋体" w:cs="Arial"/>
                <w:sz w:val="28"/>
                <w:szCs w:val="28"/>
                <w:lang w:val="en-US" w:eastAsia="zh-CN"/>
              </w:rPr>
            </w:pPr>
            <w:r>
              <w:rPr>
                <w:rFonts w:hint="eastAsia" w:ascii="宋体" w:hAnsi="宋体" w:cs="Arial"/>
                <w:sz w:val="28"/>
                <w:szCs w:val="28"/>
              </w:rPr>
              <w:t>电  话：</w:t>
            </w:r>
            <w:r>
              <w:rPr>
                <w:rFonts w:hint="eastAsia" w:ascii="宋体" w:hAnsi="宋体" w:cs="Arial"/>
                <w:sz w:val="28"/>
                <w:szCs w:val="28"/>
                <w:lang w:val="en-US" w:eastAsia="zh-CN"/>
              </w:rPr>
              <w:t>0558-2703265</w:t>
            </w:r>
          </w:p>
          <w:p>
            <w:pPr>
              <w:autoSpaceDE w:val="0"/>
              <w:autoSpaceDN w:val="0"/>
              <w:adjustRightInd w:val="0"/>
              <w:jc w:val="right"/>
              <w:rPr>
                <w:rFonts w:ascii="宋体" w:hAnsi="宋体" w:cs="Arial"/>
                <w:sz w:val="28"/>
                <w:szCs w:val="28"/>
              </w:rPr>
            </w:pPr>
            <w:r>
              <w:rPr>
                <w:rFonts w:ascii="宋体" w:hAnsi="宋体" w:cs="Arial"/>
                <w:sz w:val="28"/>
                <w:szCs w:val="28"/>
              </w:rPr>
              <w:t>（</w:t>
            </w:r>
            <w:r>
              <w:rPr>
                <w:rFonts w:hint="eastAsia" w:ascii="宋体" w:hAnsi="宋体" w:cs="Arial"/>
                <w:sz w:val="28"/>
                <w:szCs w:val="28"/>
              </w:rPr>
              <w:t>单位盖章</w:t>
            </w:r>
            <w:r>
              <w:rPr>
                <w:rFonts w:ascii="宋体" w:hAnsi="宋体" w:cs="Arial"/>
                <w:sz w:val="28"/>
                <w:szCs w:val="28"/>
              </w:rPr>
              <w:t xml:space="preserve">）              </w:t>
            </w:r>
          </w:p>
          <w:p>
            <w:pPr>
              <w:autoSpaceDE w:val="0"/>
              <w:autoSpaceDN w:val="0"/>
              <w:adjustRightInd w:val="0"/>
              <w:jc w:val="right"/>
              <w:rPr>
                <w:rFonts w:hint="eastAsia" w:ascii="宋体" w:hAnsi="宋体" w:cs="Arial"/>
                <w:sz w:val="28"/>
                <w:szCs w:val="28"/>
              </w:rPr>
            </w:pPr>
            <w:r>
              <w:rPr>
                <w:rFonts w:hint="eastAsia" w:ascii="宋体" w:hAnsi="宋体" w:cs="Arial"/>
                <w:bCs/>
                <w:sz w:val="28"/>
                <w:szCs w:val="28"/>
                <w:u w:val="single"/>
              </w:rPr>
              <w:t>20</w:t>
            </w:r>
            <w:r>
              <w:rPr>
                <w:rFonts w:hint="eastAsia" w:ascii="宋体" w:hAnsi="宋体" w:cs="Arial"/>
                <w:bCs/>
                <w:sz w:val="28"/>
                <w:szCs w:val="28"/>
                <w:u w:val="single"/>
                <w:lang w:val="en-US" w:eastAsia="zh-CN"/>
              </w:rPr>
              <w:t>20</w:t>
            </w:r>
            <w:r>
              <w:rPr>
                <w:rFonts w:hint="eastAsia" w:ascii="宋体" w:hAnsi="宋体" w:cs="Arial"/>
                <w:bCs/>
                <w:sz w:val="28"/>
                <w:szCs w:val="28"/>
                <w:u w:val="single"/>
              </w:rPr>
              <w:t xml:space="preserve"> </w:t>
            </w:r>
            <w:r>
              <w:rPr>
                <w:rFonts w:hint="eastAsia" w:ascii="宋体" w:hAnsi="宋体" w:cs="Arial"/>
                <w:sz w:val="28"/>
                <w:szCs w:val="28"/>
              </w:rPr>
              <w:t>年</w:t>
            </w:r>
            <w:r>
              <w:rPr>
                <w:rFonts w:hint="eastAsia" w:ascii="宋体" w:hAnsi="宋体" w:cs="Arial"/>
                <w:bCs/>
                <w:sz w:val="28"/>
                <w:szCs w:val="28"/>
                <w:u w:val="single"/>
                <w:lang w:val="en-US" w:eastAsia="zh-CN"/>
              </w:rPr>
              <w:t>11</w:t>
            </w:r>
            <w:r>
              <w:rPr>
                <w:rFonts w:hint="eastAsia" w:ascii="宋体" w:hAnsi="宋体" w:cs="Arial"/>
                <w:bCs/>
                <w:sz w:val="28"/>
                <w:szCs w:val="28"/>
              </w:rPr>
              <w:t>月</w:t>
            </w:r>
            <w:r>
              <w:rPr>
                <w:rFonts w:hint="eastAsia" w:ascii="宋体" w:hAnsi="宋体" w:cs="Arial"/>
                <w:bCs/>
                <w:sz w:val="28"/>
                <w:szCs w:val="28"/>
                <w:u w:val="single"/>
              </w:rPr>
              <w:t xml:space="preserve"> </w:t>
            </w:r>
            <w:r>
              <w:rPr>
                <w:rFonts w:hint="eastAsia" w:ascii="宋体" w:hAnsi="宋体" w:cs="Arial"/>
                <w:bCs/>
                <w:sz w:val="28"/>
                <w:szCs w:val="28"/>
                <w:u w:val="single"/>
                <w:lang w:val="en-US" w:eastAsia="zh-CN"/>
              </w:rPr>
              <w:t>10</w:t>
            </w:r>
            <w:r>
              <w:rPr>
                <w:rFonts w:hint="eastAsia" w:ascii="宋体" w:hAnsi="宋体" w:cs="Arial"/>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3" w:hRule="atLeast"/>
        </w:trPr>
        <w:tc>
          <w:tcPr>
            <w:tcW w:w="8481" w:type="dxa"/>
            <w:noWrap w:val="0"/>
            <w:vAlign w:val="top"/>
          </w:tcPr>
          <w:p>
            <w:pPr>
              <w:autoSpaceDE w:val="0"/>
              <w:autoSpaceDN w:val="0"/>
              <w:adjustRightInd w:val="0"/>
              <w:rPr>
                <w:rFonts w:hint="eastAsia" w:ascii="宋体" w:hAnsi="宋体" w:eastAsia="宋体" w:cs="Arial"/>
                <w:sz w:val="28"/>
                <w:szCs w:val="28"/>
                <w:lang w:eastAsia="zh-CN"/>
              </w:rPr>
            </w:pPr>
            <w:r>
              <w:rPr>
                <w:rFonts w:hint="eastAsia" w:ascii="宋体" w:hAnsi="宋体" w:cs="Arial"/>
                <w:sz w:val="28"/>
                <w:szCs w:val="28"/>
              </w:rPr>
              <w:t>采购</w:t>
            </w:r>
            <w:r>
              <w:rPr>
                <w:rFonts w:hint="eastAsia" w:ascii="宋体" w:hAnsi="宋体" w:cs="Arial"/>
                <w:sz w:val="28"/>
                <w:szCs w:val="28"/>
                <w:lang w:eastAsia="zh-CN"/>
              </w:rPr>
              <w:t>办公室</w:t>
            </w:r>
            <w:r>
              <w:rPr>
                <w:rFonts w:hint="eastAsia" w:ascii="宋体" w:hAnsi="宋体" w:cs="Arial"/>
                <w:sz w:val="28"/>
                <w:szCs w:val="28"/>
              </w:rPr>
              <w:t>：</w:t>
            </w:r>
            <w:r>
              <w:rPr>
                <w:rFonts w:hint="eastAsia" w:ascii="宋体" w:hAnsi="宋体" w:cs="Arial"/>
                <w:sz w:val="28"/>
                <w:szCs w:val="28"/>
                <w:lang w:eastAsia="zh-CN"/>
              </w:rPr>
              <w:t>阜阳工业经济学校采购办</w:t>
            </w:r>
          </w:p>
          <w:p>
            <w:pPr>
              <w:autoSpaceDE w:val="0"/>
              <w:autoSpaceDN w:val="0"/>
              <w:adjustRightInd w:val="0"/>
              <w:rPr>
                <w:rFonts w:hint="eastAsia" w:ascii="宋体" w:hAnsi="宋体" w:eastAsia="宋体" w:cs="Arial"/>
                <w:sz w:val="28"/>
                <w:szCs w:val="28"/>
                <w:lang w:eastAsia="zh-CN"/>
              </w:rPr>
            </w:pPr>
            <w:r>
              <w:rPr>
                <w:rFonts w:hint="eastAsia" w:ascii="宋体" w:hAnsi="宋体" w:cs="Arial"/>
                <w:sz w:val="28"/>
                <w:szCs w:val="28"/>
              </w:rPr>
              <w:t>联 系 人：</w:t>
            </w:r>
            <w:r>
              <w:rPr>
                <w:rFonts w:hint="eastAsia" w:ascii="宋体" w:hAnsi="宋体" w:cs="Arial"/>
                <w:bCs/>
                <w:sz w:val="28"/>
                <w:szCs w:val="28"/>
                <w:lang w:eastAsia="zh-CN"/>
              </w:rPr>
              <w:t>段老师</w:t>
            </w:r>
          </w:p>
          <w:p>
            <w:pPr>
              <w:autoSpaceDE w:val="0"/>
              <w:autoSpaceDN w:val="0"/>
              <w:adjustRightInd w:val="0"/>
              <w:rPr>
                <w:rFonts w:hint="default" w:ascii="宋体" w:hAnsi="宋体" w:eastAsia="宋体" w:cs="Arial"/>
                <w:sz w:val="28"/>
                <w:szCs w:val="28"/>
                <w:lang w:val="en-US" w:eastAsia="zh-CN"/>
              </w:rPr>
            </w:pPr>
            <w:r>
              <w:rPr>
                <w:rFonts w:hint="eastAsia" w:ascii="宋体" w:hAnsi="宋体" w:cs="Arial"/>
                <w:sz w:val="28"/>
                <w:szCs w:val="28"/>
              </w:rPr>
              <w:t>联系电话：</w:t>
            </w:r>
            <w:r>
              <w:rPr>
                <w:rFonts w:hint="eastAsia" w:ascii="宋体" w:hAnsi="宋体" w:cs="Arial"/>
                <w:bCs/>
                <w:sz w:val="28"/>
                <w:szCs w:val="28"/>
                <w:lang w:val="en-US" w:eastAsia="zh-CN"/>
              </w:rPr>
              <w:t>0558-2703272</w:t>
            </w:r>
          </w:p>
          <w:p>
            <w:pPr>
              <w:autoSpaceDE w:val="0"/>
              <w:autoSpaceDN w:val="0"/>
              <w:adjustRightInd w:val="0"/>
              <w:jc w:val="right"/>
              <w:rPr>
                <w:rFonts w:ascii="宋体" w:hAnsi="宋体" w:cs="Arial"/>
                <w:sz w:val="28"/>
                <w:szCs w:val="28"/>
              </w:rPr>
            </w:pPr>
            <w:r>
              <w:rPr>
                <w:rFonts w:ascii="宋体" w:hAnsi="宋体" w:cs="Arial"/>
                <w:sz w:val="28"/>
                <w:szCs w:val="28"/>
              </w:rPr>
              <w:t>（</w:t>
            </w:r>
            <w:r>
              <w:rPr>
                <w:rFonts w:hint="eastAsia" w:ascii="宋体" w:hAnsi="宋体" w:cs="Arial"/>
                <w:sz w:val="28"/>
                <w:szCs w:val="28"/>
              </w:rPr>
              <w:t>单位盖章</w:t>
            </w:r>
            <w:r>
              <w:rPr>
                <w:rFonts w:ascii="宋体" w:hAnsi="宋体" w:cs="Arial"/>
                <w:sz w:val="28"/>
                <w:szCs w:val="28"/>
              </w:rPr>
              <w:t xml:space="preserve">） </w:t>
            </w:r>
          </w:p>
          <w:p>
            <w:pPr>
              <w:wordWrap w:val="0"/>
              <w:autoSpaceDE w:val="0"/>
              <w:autoSpaceDN w:val="0"/>
              <w:adjustRightInd w:val="0"/>
              <w:jc w:val="right"/>
              <w:rPr>
                <w:rFonts w:hint="eastAsia" w:ascii="宋体" w:hAnsi="宋体" w:cs="Arial"/>
                <w:sz w:val="28"/>
                <w:szCs w:val="28"/>
              </w:rPr>
            </w:pPr>
            <w:r>
              <w:rPr>
                <w:rFonts w:hint="eastAsia" w:ascii="宋体" w:hAnsi="宋体" w:cs="Arial"/>
                <w:bCs/>
                <w:sz w:val="28"/>
                <w:szCs w:val="28"/>
                <w:u w:val="single"/>
              </w:rPr>
              <w:t>20</w:t>
            </w:r>
            <w:r>
              <w:rPr>
                <w:rFonts w:hint="eastAsia" w:ascii="宋体" w:hAnsi="宋体" w:cs="Arial"/>
                <w:bCs/>
                <w:sz w:val="28"/>
                <w:szCs w:val="28"/>
                <w:u w:val="single"/>
                <w:lang w:val="en-US" w:eastAsia="zh-CN"/>
              </w:rPr>
              <w:t>20</w:t>
            </w:r>
            <w:r>
              <w:rPr>
                <w:rFonts w:hint="eastAsia" w:ascii="宋体" w:hAnsi="宋体" w:cs="Arial"/>
                <w:bCs/>
                <w:sz w:val="28"/>
                <w:szCs w:val="28"/>
                <w:u w:val="single"/>
              </w:rPr>
              <w:t xml:space="preserve"> </w:t>
            </w:r>
            <w:r>
              <w:rPr>
                <w:rFonts w:hint="eastAsia" w:ascii="宋体" w:hAnsi="宋体" w:cs="Arial"/>
                <w:sz w:val="28"/>
                <w:szCs w:val="28"/>
              </w:rPr>
              <w:t>年</w:t>
            </w:r>
            <w:r>
              <w:rPr>
                <w:rFonts w:hint="eastAsia" w:ascii="宋体" w:hAnsi="宋体" w:cs="Arial"/>
                <w:sz w:val="28"/>
                <w:szCs w:val="28"/>
                <w:u w:val="single"/>
                <w:lang w:val="en-US" w:eastAsia="zh-CN"/>
              </w:rPr>
              <w:t>11</w:t>
            </w:r>
            <w:r>
              <w:rPr>
                <w:rFonts w:hint="eastAsia" w:ascii="宋体" w:hAnsi="宋体" w:cs="Arial"/>
                <w:sz w:val="28"/>
                <w:szCs w:val="28"/>
                <w:u w:val="single"/>
              </w:rPr>
              <w:t xml:space="preserve"> </w:t>
            </w:r>
            <w:r>
              <w:rPr>
                <w:rFonts w:hint="eastAsia" w:ascii="宋体" w:hAnsi="宋体" w:cs="Arial"/>
                <w:sz w:val="28"/>
                <w:szCs w:val="28"/>
              </w:rPr>
              <w:t>月</w:t>
            </w:r>
            <w:r>
              <w:rPr>
                <w:rFonts w:hint="eastAsia" w:ascii="宋体" w:hAnsi="宋体" w:cs="Arial"/>
                <w:sz w:val="28"/>
                <w:szCs w:val="28"/>
                <w:u w:val="single"/>
                <w:lang w:val="en-US" w:eastAsia="zh-CN"/>
              </w:rPr>
              <w:t>10</w:t>
            </w:r>
            <w:r>
              <w:rPr>
                <w:rFonts w:hint="eastAsia" w:ascii="宋体" w:hAnsi="宋体" w:cs="Arial"/>
                <w:sz w:val="28"/>
                <w:szCs w:val="28"/>
              </w:rPr>
              <w:t>日</w:t>
            </w:r>
          </w:p>
        </w:tc>
      </w:tr>
    </w:tbl>
    <w:p>
      <w:pPr>
        <w:autoSpaceDE w:val="0"/>
        <w:autoSpaceDN w:val="0"/>
        <w:adjustRightInd w:val="0"/>
        <w:rPr>
          <w:rFonts w:hint="eastAsia"/>
          <w:kern w:val="0"/>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大黑简体">
    <w:altName w:val="黑体"/>
    <w:panose1 w:val="02010601030101010101"/>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方正宋黑简体">
    <w:altName w:val="宋体"/>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altName w:val="宋体"/>
    <w:panose1 w:val="02010601030101010101"/>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rFonts w:hint="default"/>
        <w:lang w:val="zh-CN"/>
      </w:rPr>
      <w:t>13</w:t>
    </w:r>
    <w:r>
      <w:fldChar w:fldCharType="end"/>
    </w:r>
  </w:p>
  <w:p>
    <w:pPr>
      <w:pStyle w:val="11"/>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highlight w:val="white"/>
      </w:rPr>
      <w:instrText xml:space="preserve">PAGE  </w:instrText>
    </w:r>
    <w:r>
      <w:fldChar w:fldCharType="separate"/>
    </w:r>
    <w:r>
      <w:rPr>
        <w:rStyle w:val="19"/>
        <w:highlight w:val="white"/>
      </w:rPr>
      <w:t>22</w: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9A0C10"/>
    <w:multiLevelType w:val="singleLevel"/>
    <w:tmpl w:val="969A0C10"/>
    <w:lvl w:ilvl="0" w:tentative="0">
      <w:start w:val="7"/>
      <w:numFmt w:val="chineseCounting"/>
      <w:suff w:val="nothing"/>
      <w:lvlText w:val="%1、"/>
      <w:lvlJc w:val="left"/>
      <w:rPr>
        <w:rFonts w:hint="eastAsia"/>
      </w:rPr>
    </w:lvl>
  </w:abstractNum>
  <w:abstractNum w:abstractNumId="1">
    <w:nsid w:val="AD24716A"/>
    <w:multiLevelType w:val="singleLevel"/>
    <w:tmpl w:val="AD24716A"/>
    <w:lvl w:ilvl="0" w:tentative="0">
      <w:start w:val="1"/>
      <w:numFmt w:val="decimal"/>
      <w:lvlText w:val="%1."/>
      <w:lvlJc w:val="left"/>
      <w:pPr>
        <w:tabs>
          <w:tab w:val="left" w:pos="312"/>
        </w:tabs>
      </w:pPr>
    </w:lvl>
  </w:abstractNum>
  <w:abstractNum w:abstractNumId="2">
    <w:nsid w:val="00000012"/>
    <w:multiLevelType w:val="multilevel"/>
    <w:tmpl w:val="00000012"/>
    <w:lvl w:ilvl="0" w:tentative="0">
      <w:start w:val="1"/>
      <w:numFmt w:val="decimal"/>
      <w:lvlText w:val="第%1章."/>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CD27D2B"/>
    <w:multiLevelType w:val="multilevel"/>
    <w:tmpl w:val="0CD27D2B"/>
    <w:lvl w:ilvl="0" w:tentative="0">
      <w:start w:val="1"/>
      <w:numFmt w:val="chineseCountingThousand"/>
      <w:lvlText w:val="第%1章 "/>
      <w:lvlJc w:val="left"/>
      <w:pPr>
        <w:ind w:left="0" w:firstLine="0"/>
      </w:pPr>
      <w:rPr>
        <w:rFonts w:hint="eastAsia" w:ascii="黑体" w:eastAsia="黑体"/>
        <w:b w:val="0"/>
        <w:i w:val="0"/>
        <w:caps w:val="0"/>
        <w:strike w:val="0"/>
        <w:dstrike w:val="0"/>
        <w:snapToGrid w:val="0"/>
        <w:vanish w:val="0"/>
        <w:color w:val="auto"/>
        <w:spacing w:val="0"/>
        <w:w w:val="100"/>
        <w:kern w:val="0"/>
        <w:position w:val="0"/>
        <w:sz w:val="36"/>
        <w:szCs w:val="36"/>
        <w:u w:val="none"/>
        <w:vertAlign w:val="baseline"/>
      </w:rPr>
    </w:lvl>
    <w:lvl w:ilvl="1" w:tentative="0">
      <w:start w:val="1"/>
      <w:numFmt w:val="chineseCountingThousand"/>
      <w:lvlText w:val="%2."/>
      <w:lvlJc w:val="left"/>
      <w:pPr>
        <w:ind w:left="567" w:hanging="567"/>
      </w:pPr>
      <w:rPr>
        <w:rFonts w:hint="eastAsia" w:ascii="黑体" w:eastAsia="黑体"/>
        <w:b w:val="0"/>
        <w:i w:val="0"/>
        <w:caps w:val="0"/>
        <w:strike w:val="0"/>
        <w:dstrike w:val="0"/>
        <w:snapToGrid w:val="0"/>
        <w:vanish w:val="0"/>
        <w:color w:val="auto"/>
        <w:spacing w:val="0"/>
        <w:w w:val="100"/>
        <w:kern w:val="0"/>
        <w:position w:val="0"/>
        <w:sz w:val="30"/>
        <w:u w:val="none"/>
        <w:vertAlign w:val="baseline"/>
        <w:lang w:val="en-US"/>
      </w:rPr>
    </w:lvl>
    <w:lvl w:ilvl="2" w:tentative="0">
      <w:start w:val="1"/>
      <w:numFmt w:val="decimal"/>
      <w:pStyle w:val="5"/>
      <w:lvlText w:val="%3."/>
      <w:lvlJc w:val="left"/>
      <w:pPr>
        <w:ind w:left="672" w:hanging="567"/>
      </w:pPr>
      <w:rPr>
        <w:rFonts w:hint="eastAsia" w:ascii="黑体" w:eastAsia="黑体"/>
        <w:b w:val="0"/>
        <w:i w:val="0"/>
        <w:caps w:val="0"/>
        <w:strike w:val="0"/>
        <w:dstrike w:val="0"/>
        <w:snapToGrid/>
        <w:vanish w:val="0"/>
        <w:color w:val="auto"/>
        <w:spacing w:val="0"/>
        <w:w w:val="100"/>
        <w:kern w:val="0"/>
        <w:position w:val="0"/>
        <w:sz w:val="28"/>
        <w:szCs w:val="28"/>
        <w:u w:val="none"/>
        <w:vertAlign w:val="baseline"/>
      </w:rPr>
    </w:lvl>
    <w:lvl w:ilvl="3" w:tentative="0">
      <w:start w:val="1"/>
      <w:numFmt w:val="decimal"/>
      <w:lvlText w:val="%3.%4."/>
      <w:lvlJc w:val="left"/>
      <w:pPr>
        <w:ind w:left="851" w:hanging="851"/>
      </w:pPr>
      <w:rPr>
        <w:rFonts w:hint="eastAsia" w:ascii="黑体" w:eastAsia="黑体"/>
        <w:b w:val="0"/>
        <w:i w:val="0"/>
        <w:caps w:val="0"/>
        <w:strike w:val="0"/>
        <w:dstrike w:val="0"/>
        <w:snapToGrid/>
        <w:vanish w:val="0"/>
        <w:color w:val="auto"/>
        <w:spacing w:val="0"/>
        <w:w w:val="100"/>
        <w:kern w:val="0"/>
        <w:position w:val="0"/>
        <w:sz w:val="24"/>
        <w:u w:val="none"/>
        <w:vertAlign w:val="baseline"/>
      </w:rPr>
    </w:lvl>
    <w:lvl w:ilvl="4" w:tentative="0">
      <w:start w:val="1"/>
      <w:numFmt w:val="decimal"/>
      <w:lvlText w:val="%3.%4.%5."/>
      <w:lvlJc w:val="left"/>
      <w:pPr>
        <w:ind w:left="1134" w:hanging="1134"/>
      </w:pPr>
      <w:rPr>
        <w:rFonts w:hint="eastAsia" w:ascii="黑体" w:eastAsia="黑体"/>
        <w:b w:val="0"/>
        <w:i w:val="0"/>
        <w:caps w:val="0"/>
        <w:strike w:val="0"/>
        <w:dstrike w:val="0"/>
        <w:snapToGrid/>
        <w:vanish w:val="0"/>
        <w:color w:val="auto"/>
        <w:spacing w:val="0"/>
        <w:w w:val="100"/>
        <w:kern w:val="0"/>
        <w:position w:val="0"/>
        <w:sz w:val="24"/>
        <w:u w:val="none"/>
        <w:vertAlign w:val="baseline"/>
      </w:rPr>
    </w:lvl>
    <w:lvl w:ilvl="5" w:tentative="0">
      <w:start w:val="1"/>
      <w:numFmt w:val="decimal"/>
      <w:lvlText w:val="%3.%4.%5.%6."/>
      <w:lvlJc w:val="left"/>
      <w:pPr>
        <w:ind w:left="1531" w:hanging="1531"/>
      </w:pPr>
      <w:rPr>
        <w:rFonts w:hint="eastAsia" w:ascii="黑体" w:eastAsia="黑体"/>
        <w:b w:val="0"/>
        <w:i w:val="0"/>
        <w:caps w:val="0"/>
        <w:strike w:val="0"/>
        <w:dstrike w:val="0"/>
        <w:snapToGrid/>
        <w:vanish w:val="0"/>
        <w:color w:val="auto"/>
        <w:spacing w:val="0"/>
        <w:w w:val="100"/>
        <w:kern w:val="0"/>
        <w:position w:val="0"/>
        <w:sz w:val="24"/>
        <w:u w:val="none"/>
        <w:vertAlign w:val="baseline"/>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18715636"/>
    <w:multiLevelType w:val="multilevel"/>
    <w:tmpl w:val="18715636"/>
    <w:lvl w:ilvl="0" w:tentative="0">
      <w:start w:val="2"/>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5C3AFB41"/>
    <w:multiLevelType w:val="singleLevel"/>
    <w:tmpl w:val="5C3AFB41"/>
    <w:lvl w:ilvl="0" w:tentative="0">
      <w:start w:val="1"/>
      <w:numFmt w:val="decimal"/>
      <w:suff w:val="nothing"/>
      <w:lvlText w:val="%1、"/>
      <w:lvlJc w:val="left"/>
    </w:lvl>
  </w:abstractNum>
  <w:abstractNum w:abstractNumId="6">
    <w:nsid w:val="746A43D5"/>
    <w:multiLevelType w:val="singleLevel"/>
    <w:tmpl w:val="746A43D5"/>
    <w:lvl w:ilvl="0" w:tentative="0">
      <w:start w:val="1"/>
      <w:numFmt w:val="decimal"/>
      <w:suff w:val="nothing"/>
      <w:lvlText w:val="%1、"/>
      <w:lvlJc w:val="left"/>
    </w:lvl>
  </w:abstractNum>
  <w:abstractNum w:abstractNumId="7">
    <w:nsid w:val="78760E7A"/>
    <w:multiLevelType w:val="multilevel"/>
    <w:tmpl w:val="78760E7A"/>
    <w:lvl w:ilvl="0" w:tentative="0">
      <w:start w:val="1"/>
      <w:numFmt w:val="decimal"/>
      <w:pStyle w:val="3"/>
      <w:suff w:val="space"/>
      <w:lvlText w:val="%1 "/>
      <w:lvlJc w:val="left"/>
      <w:pPr>
        <w:ind w:left="0" w:firstLine="0"/>
      </w:pPr>
      <w:rPr>
        <w:rFonts w:hint="default" w:ascii="Times New Roman" w:hAnsi="Times New Roman" w:eastAsia="黑体" w:cs="Times New Roman"/>
        <w:b/>
        <w:bCs w:val="0"/>
        <w:i w:val="0"/>
        <w:iCs w:val="0"/>
        <w:caps w:val="0"/>
        <w:smallCaps w:val="0"/>
        <w:strike w:val="0"/>
        <w:dstrike w:val="0"/>
        <w:vanish w:val="0"/>
        <w:color w:val="000000"/>
        <w:spacing w:val="0"/>
        <w:kern w:val="0"/>
        <w:position w:val="0"/>
        <w:sz w:val="44"/>
        <w:u w:val="none"/>
        <w:vertAlign w:val="baseline"/>
      </w:rPr>
    </w:lvl>
    <w:lvl w:ilvl="1" w:tentative="0">
      <w:start w:val="1"/>
      <w:numFmt w:val="decimal"/>
      <w:pStyle w:val="4"/>
      <w:suff w:val="space"/>
      <w:lvlText w:val="%1.%2"/>
      <w:lvlJc w:val="left"/>
      <w:pPr>
        <w:ind w:left="567" w:hanging="567"/>
      </w:pPr>
      <w:rPr>
        <w:rFonts w:hint="default" w:ascii="Arial" w:hAnsi="Arial" w:eastAsia="黑体"/>
        <w:b w:val="0"/>
        <w:i w:val="0"/>
        <w:sz w:val="30"/>
        <w:szCs w:val="30"/>
      </w:rPr>
    </w:lvl>
    <w:lvl w:ilvl="2" w:tentative="0">
      <w:start w:val="1"/>
      <w:numFmt w:val="decimal"/>
      <w:suff w:val="space"/>
      <w:lvlText w:val="%1.%2.%3"/>
      <w:lvlJc w:val="left"/>
      <w:pPr>
        <w:ind w:left="720" w:hanging="720"/>
      </w:pPr>
      <w:rPr>
        <w:rFonts w:hint="default" w:ascii="Arial" w:hAnsi="Arial" w:eastAsia="黑体"/>
        <w:b/>
        <w:i w:val="0"/>
        <w:sz w:val="32"/>
      </w:rPr>
    </w:lvl>
    <w:lvl w:ilvl="3" w:tentative="0">
      <w:start w:val="1"/>
      <w:numFmt w:val="decimal"/>
      <w:suff w:val="space"/>
      <w:lvlText w:val="%1.%2.%3.%4"/>
      <w:lvlJc w:val="left"/>
      <w:pPr>
        <w:ind w:left="3699" w:hanging="3699"/>
      </w:pPr>
      <w:rPr>
        <w:rFonts w:hint="default" w:ascii="Arial" w:hAnsi="Arial" w:eastAsia="黑体"/>
        <w:b/>
        <w:i w:val="0"/>
        <w:sz w:val="30"/>
      </w:rPr>
    </w:lvl>
    <w:lvl w:ilvl="4" w:tentative="0">
      <w:start w:val="1"/>
      <w:numFmt w:val="decimal"/>
      <w:suff w:val="space"/>
      <w:lvlText w:val="%1.%2.%3.%4.%5"/>
      <w:lvlJc w:val="left"/>
      <w:pPr>
        <w:ind w:left="1008" w:hanging="1008"/>
      </w:pPr>
      <w:rPr>
        <w:rFonts w:hint="default" w:ascii="Arial" w:hAnsi="Arial" w:eastAsia="黑体"/>
        <w:b/>
        <w:i w:val="0"/>
        <w:sz w:val="28"/>
      </w:rPr>
    </w:lvl>
    <w:lvl w:ilvl="5" w:tentative="0">
      <w:start w:val="1"/>
      <w:numFmt w:val="decimal"/>
      <w:suff w:val="space"/>
      <w:lvlText w:val="§ %1.%2.%3.%4.%5.%6"/>
      <w:lvlJc w:val="left"/>
      <w:pPr>
        <w:ind w:left="1152" w:hanging="1152"/>
      </w:pPr>
      <w:rPr>
        <w:rFonts w:hint="default" w:ascii="Arial" w:hAnsi="Arial" w:eastAsia="黑体"/>
        <w:b/>
        <w:i w:val="0"/>
        <w:sz w:val="28"/>
      </w:rPr>
    </w:lvl>
    <w:lvl w:ilvl="6" w:tentative="0">
      <w:start w:val="1"/>
      <w:numFmt w:val="decimal"/>
      <w:suff w:val="space"/>
      <w:lvlText w:val="§ %1.%2.%3.%4.%5.%6.%7"/>
      <w:lvlJc w:val="left"/>
      <w:pPr>
        <w:ind w:left="1296" w:hanging="1296"/>
      </w:pPr>
      <w:rPr>
        <w:rFonts w:hint="default" w:ascii="Arial" w:hAnsi="Arial" w:eastAsia="黑体"/>
        <w:b/>
        <w:i w:val="0"/>
        <w:sz w:val="28"/>
      </w:rPr>
    </w:lvl>
    <w:lvl w:ilvl="7" w:tentative="0">
      <w:start w:val="1"/>
      <w:numFmt w:val="decimal"/>
      <w:suff w:val="space"/>
      <w:lvlText w:val="§ %1.%2.%3.%4.%5.%6.%7.%8"/>
      <w:lvlJc w:val="left"/>
      <w:pPr>
        <w:ind w:left="1440" w:hanging="1440"/>
      </w:pPr>
      <w:rPr>
        <w:rFonts w:hint="default" w:ascii="Arial" w:hAnsi="Arial" w:eastAsia="黑体"/>
        <w:b/>
        <w:i w:val="0"/>
        <w:sz w:val="28"/>
      </w:rPr>
    </w:lvl>
    <w:lvl w:ilvl="8" w:tentative="0">
      <w:start w:val="1"/>
      <w:numFmt w:val="decimal"/>
      <w:suff w:val="space"/>
      <w:lvlText w:val="§ %1.%2.%3.%4.%5.%6.%7.%8.%9"/>
      <w:lvlJc w:val="left"/>
      <w:pPr>
        <w:ind w:left="1584" w:hanging="1584"/>
      </w:pPr>
      <w:rPr>
        <w:rFonts w:hint="default" w:ascii="Arial" w:hAnsi="Arial" w:eastAsia="黑体"/>
        <w:b/>
        <w:i w:val="0"/>
        <w:sz w:val="28"/>
      </w:rPr>
    </w:lvl>
  </w:abstractNum>
  <w:abstractNum w:abstractNumId="8">
    <w:nsid w:val="79D27C3C"/>
    <w:multiLevelType w:val="singleLevel"/>
    <w:tmpl w:val="79D27C3C"/>
    <w:lvl w:ilvl="0" w:tentative="0">
      <w:start w:val="1"/>
      <w:numFmt w:val="decimal"/>
      <w:suff w:val="nothing"/>
      <w:lvlText w:val="%1、"/>
      <w:lvlJc w:val="left"/>
    </w:lvl>
  </w:abstractNum>
  <w:num w:numId="1">
    <w:abstractNumId w:val="7"/>
  </w:num>
  <w:num w:numId="2">
    <w:abstractNumId w:val="3"/>
  </w:num>
  <w:num w:numId="3">
    <w:abstractNumId w:val="2"/>
    <w:lvlOverride w:ilvl="0">
      <w:lvl w:ilvl="0" w:tentative="1">
        <w:start w:val="1"/>
        <w:numFmt w:val="decimal"/>
        <w:lvlText w:val="第%1章."/>
        <w:lvlJc w:val="left"/>
        <w:pPr>
          <w:tabs>
            <w:tab w:val="left" w:pos="425"/>
          </w:tabs>
          <w:ind w:left="425" w:hanging="425"/>
        </w:pPr>
        <w:rPr>
          <w:rFonts w:hint="eastAsia" w:ascii="仿宋" w:hAnsi="仿宋" w:eastAsia="仿宋"/>
          <w:sz w:val="44"/>
        </w:rPr>
      </w:lvl>
    </w:lvlOverride>
    <w:lvlOverride w:ilvl="1">
      <w:lvl w:ilvl="1" w:tentative="1">
        <w:start w:val="1"/>
        <w:numFmt w:val="decimal"/>
        <w:lvlText w:val="%1.%2."/>
        <w:lvlJc w:val="left"/>
        <w:pPr>
          <w:tabs>
            <w:tab w:val="left" w:pos="567"/>
          </w:tabs>
          <w:ind w:left="567" w:hanging="567"/>
        </w:pPr>
        <w:rPr>
          <w:rFonts w:hint="eastAsia"/>
        </w:rPr>
      </w:lvl>
    </w:lvlOverride>
    <w:lvlOverride w:ilvl="2">
      <w:lvl w:ilvl="2" w:tentative="1">
        <w:start w:val="1"/>
        <w:numFmt w:val="decimal"/>
        <w:lvlText w:val="%1.%2.%3."/>
        <w:lvlJc w:val="left"/>
        <w:pPr>
          <w:tabs>
            <w:tab w:val="left" w:pos="709"/>
          </w:tabs>
          <w:ind w:left="709" w:hanging="709"/>
        </w:pPr>
        <w:rPr>
          <w:rFonts w:hint="eastAsia"/>
        </w:rPr>
      </w:lvl>
    </w:lvlOverride>
    <w:lvlOverride w:ilvl="3">
      <w:lvl w:ilvl="3" w:tentative="1">
        <w:start w:val="1"/>
        <w:numFmt w:val="decimal"/>
        <w:lvlText w:val="%1.%2.%3.%4."/>
        <w:lvlJc w:val="left"/>
        <w:pPr>
          <w:tabs>
            <w:tab w:val="left" w:pos="851"/>
          </w:tabs>
          <w:ind w:left="851" w:hanging="851"/>
        </w:pPr>
        <w:rPr>
          <w:rFonts w:hint="eastAsia"/>
        </w:rPr>
      </w:lvl>
    </w:lvlOverride>
    <w:lvlOverride w:ilvl="4">
      <w:lvl w:ilvl="4" w:tentative="1">
        <w:start w:val="1"/>
        <w:numFmt w:val="decimal"/>
        <w:lvlText w:val="%1.%2.%3.%4.%5."/>
        <w:lvlJc w:val="left"/>
        <w:pPr>
          <w:tabs>
            <w:tab w:val="left" w:pos="992"/>
          </w:tabs>
          <w:ind w:left="992" w:hanging="992"/>
        </w:pPr>
        <w:rPr>
          <w:rFonts w:hint="eastAsia" w:ascii="仿宋" w:hAnsi="仿宋" w:eastAsia="仿宋"/>
        </w:rPr>
      </w:lvl>
    </w:lvlOverride>
    <w:lvlOverride w:ilvl="5">
      <w:lvl w:ilvl="5" w:tentative="1">
        <w:start w:val="1"/>
        <w:numFmt w:val="decimal"/>
        <w:pStyle w:val="35"/>
        <w:lvlText w:val="%1.%2.%3.%4.%5.%6."/>
        <w:lvlJc w:val="left"/>
        <w:pPr>
          <w:tabs>
            <w:tab w:val="left" w:pos="1134"/>
          </w:tabs>
          <w:ind w:left="1134" w:hanging="1134"/>
        </w:pPr>
        <w:rPr>
          <w:rFonts w:hint="eastAsia"/>
        </w:rPr>
      </w:lvl>
    </w:lvlOverride>
    <w:lvlOverride w:ilvl="6">
      <w:lvl w:ilvl="6" w:tentative="1">
        <w:start w:val="1"/>
        <w:numFmt w:val="decimal"/>
        <w:lvlText w:val="%1.%2.%3.%4.%5.%6.%7."/>
        <w:lvlJc w:val="left"/>
        <w:pPr>
          <w:tabs>
            <w:tab w:val="left" w:pos="1276"/>
          </w:tabs>
          <w:ind w:left="1276" w:hanging="1276"/>
        </w:pPr>
        <w:rPr>
          <w:rFonts w:hint="eastAsia"/>
        </w:rPr>
      </w:lvl>
    </w:lvlOverride>
    <w:lvlOverride w:ilvl="7">
      <w:lvl w:ilvl="7" w:tentative="1">
        <w:start w:val="1"/>
        <w:numFmt w:val="decimal"/>
        <w:lvlText w:val="%1.%2.%3.%4.%5.%6.%7.%8."/>
        <w:lvlJc w:val="left"/>
        <w:pPr>
          <w:tabs>
            <w:tab w:val="left" w:pos="1418"/>
          </w:tabs>
          <w:ind w:left="1418" w:hanging="1418"/>
        </w:pPr>
        <w:rPr>
          <w:rFonts w:hint="eastAsia"/>
        </w:rPr>
      </w:lvl>
    </w:lvlOverride>
    <w:lvlOverride w:ilvl="8">
      <w:lvl w:ilvl="8" w:tentative="1">
        <w:start w:val="1"/>
        <w:numFmt w:val="decimal"/>
        <w:lvlText w:val="%1.%2.%3.%4.%5.%6.%7.%8.%9."/>
        <w:lvlJc w:val="left"/>
        <w:pPr>
          <w:tabs>
            <w:tab w:val="left" w:pos="1559"/>
          </w:tabs>
          <w:ind w:left="1559" w:hanging="1559"/>
        </w:pPr>
        <w:rPr>
          <w:rFonts w:hint="eastAsia"/>
        </w:rPr>
      </w:lvl>
    </w:lvlOverride>
  </w:num>
  <w:num w:numId="4">
    <w:abstractNumId w:val="8"/>
  </w:num>
  <w:num w:numId="5">
    <w:abstractNumId w:val="0"/>
  </w:num>
  <w:num w:numId="6">
    <w:abstractNumId w:val="6"/>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9F2"/>
    <w:rsid w:val="000B7093"/>
    <w:rsid w:val="00473885"/>
    <w:rsid w:val="008879F2"/>
    <w:rsid w:val="009A3902"/>
    <w:rsid w:val="00CF0894"/>
    <w:rsid w:val="01313376"/>
    <w:rsid w:val="01521A0B"/>
    <w:rsid w:val="01C17503"/>
    <w:rsid w:val="02006745"/>
    <w:rsid w:val="02194ABD"/>
    <w:rsid w:val="026415A0"/>
    <w:rsid w:val="04283D41"/>
    <w:rsid w:val="044363A0"/>
    <w:rsid w:val="04464E32"/>
    <w:rsid w:val="04886936"/>
    <w:rsid w:val="049E73E8"/>
    <w:rsid w:val="04D853EF"/>
    <w:rsid w:val="05EC3F1E"/>
    <w:rsid w:val="06036FAD"/>
    <w:rsid w:val="06707E74"/>
    <w:rsid w:val="06D67DCF"/>
    <w:rsid w:val="06D96876"/>
    <w:rsid w:val="072D4119"/>
    <w:rsid w:val="0807336A"/>
    <w:rsid w:val="08867730"/>
    <w:rsid w:val="09654963"/>
    <w:rsid w:val="09C9678E"/>
    <w:rsid w:val="09DD0B86"/>
    <w:rsid w:val="0AA31393"/>
    <w:rsid w:val="0BAA5AC6"/>
    <w:rsid w:val="0BDD5FD8"/>
    <w:rsid w:val="0C0E48C0"/>
    <w:rsid w:val="0C60797D"/>
    <w:rsid w:val="0D056FE1"/>
    <w:rsid w:val="0D8869BF"/>
    <w:rsid w:val="105B2068"/>
    <w:rsid w:val="10F3192B"/>
    <w:rsid w:val="11636F76"/>
    <w:rsid w:val="119E6098"/>
    <w:rsid w:val="11C15BE4"/>
    <w:rsid w:val="12E31A74"/>
    <w:rsid w:val="13394891"/>
    <w:rsid w:val="14271296"/>
    <w:rsid w:val="14955B04"/>
    <w:rsid w:val="14E96869"/>
    <w:rsid w:val="150B3540"/>
    <w:rsid w:val="155E0A73"/>
    <w:rsid w:val="15F26627"/>
    <w:rsid w:val="16033F5F"/>
    <w:rsid w:val="160D36B3"/>
    <w:rsid w:val="16AE4D35"/>
    <w:rsid w:val="16CF3420"/>
    <w:rsid w:val="1774419E"/>
    <w:rsid w:val="18011A04"/>
    <w:rsid w:val="18022D25"/>
    <w:rsid w:val="184661A4"/>
    <w:rsid w:val="18C1155E"/>
    <w:rsid w:val="192A52EE"/>
    <w:rsid w:val="193D2E94"/>
    <w:rsid w:val="19C64A71"/>
    <w:rsid w:val="1A056F16"/>
    <w:rsid w:val="1A4728B9"/>
    <w:rsid w:val="1AAD3350"/>
    <w:rsid w:val="1B59696D"/>
    <w:rsid w:val="1B7B17C0"/>
    <w:rsid w:val="1C1C55F5"/>
    <w:rsid w:val="1D00341D"/>
    <w:rsid w:val="1D355DD2"/>
    <w:rsid w:val="1D383311"/>
    <w:rsid w:val="1DF0621A"/>
    <w:rsid w:val="1DF7718A"/>
    <w:rsid w:val="1E085E44"/>
    <w:rsid w:val="1E33060E"/>
    <w:rsid w:val="1E3F54B5"/>
    <w:rsid w:val="1E651BE4"/>
    <w:rsid w:val="1E865787"/>
    <w:rsid w:val="1E90116F"/>
    <w:rsid w:val="1ED20ADD"/>
    <w:rsid w:val="1F2A39F0"/>
    <w:rsid w:val="1F4F10CC"/>
    <w:rsid w:val="1F7149E1"/>
    <w:rsid w:val="1F7E3949"/>
    <w:rsid w:val="20436C35"/>
    <w:rsid w:val="2061042B"/>
    <w:rsid w:val="22B46EC0"/>
    <w:rsid w:val="22E416E1"/>
    <w:rsid w:val="22FC6B29"/>
    <w:rsid w:val="22FD56D5"/>
    <w:rsid w:val="235017F2"/>
    <w:rsid w:val="23A50844"/>
    <w:rsid w:val="24405997"/>
    <w:rsid w:val="26246562"/>
    <w:rsid w:val="26C528ED"/>
    <w:rsid w:val="27DC5D3E"/>
    <w:rsid w:val="28A022BB"/>
    <w:rsid w:val="28F80CE6"/>
    <w:rsid w:val="29C54E03"/>
    <w:rsid w:val="2A25529C"/>
    <w:rsid w:val="2A644DCB"/>
    <w:rsid w:val="2ACA7759"/>
    <w:rsid w:val="2BBB72E9"/>
    <w:rsid w:val="2BE3238B"/>
    <w:rsid w:val="2C5622CC"/>
    <w:rsid w:val="2EB60BA8"/>
    <w:rsid w:val="2EC30EDD"/>
    <w:rsid w:val="2F942EF8"/>
    <w:rsid w:val="2FA67B0F"/>
    <w:rsid w:val="30307803"/>
    <w:rsid w:val="31670D7E"/>
    <w:rsid w:val="3272332E"/>
    <w:rsid w:val="32B96F3D"/>
    <w:rsid w:val="32D206E5"/>
    <w:rsid w:val="34853BBB"/>
    <w:rsid w:val="34D03319"/>
    <w:rsid w:val="34DE763A"/>
    <w:rsid w:val="34FF442B"/>
    <w:rsid w:val="357465DC"/>
    <w:rsid w:val="35A55A77"/>
    <w:rsid w:val="361675FB"/>
    <w:rsid w:val="36527AEE"/>
    <w:rsid w:val="369359A0"/>
    <w:rsid w:val="36C10A1B"/>
    <w:rsid w:val="37562360"/>
    <w:rsid w:val="37FC7B10"/>
    <w:rsid w:val="380D6B09"/>
    <w:rsid w:val="38A33119"/>
    <w:rsid w:val="3998250F"/>
    <w:rsid w:val="3A031308"/>
    <w:rsid w:val="3A2D171F"/>
    <w:rsid w:val="3A422C09"/>
    <w:rsid w:val="3AB25D14"/>
    <w:rsid w:val="3CDE70C8"/>
    <w:rsid w:val="3D0C733E"/>
    <w:rsid w:val="3D316420"/>
    <w:rsid w:val="3E38087D"/>
    <w:rsid w:val="3E4938EB"/>
    <w:rsid w:val="3E945EF4"/>
    <w:rsid w:val="3E9D5AB1"/>
    <w:rsid w:val="3EAB2AE4"/>
    <w:rsid w:val="3EC32F08"/>
    <w:rsid w:val="3F161B33"/>
    <w:rsid w:val="3F747EBE"/>
    <w:rsid w:val="40471E10"/>
    <w:rsid w:val="4150630D"/>
    <w:rsid w:val="418226BE"/>
    <w:rsid w:val="418B7862"/>
    <w:rsid w:val="41B60745"/>
    <w:rsid w:val="42FD7D19"/>
    <w:rsid w:val="43CA5233"/>
    <w:rsid w:val="44151704"/>
    <w:rsid w:val="443D3AAF"/>
    <w:rsid w:val="448F4209"/>
    <w:rsid w:val="45480E4D"/>
    <w:rsid w:val="454B60A5"/>
    <w:rsid w:val="455609DC"/>
    <w:rsid w:val="465920D8"/>
    <w:rsid w:val="465A4BE9"/>
    <w:rsid w:val="466D6567"/>
    <w:rsid w:val="469C189A"/>
    <w:rsid w:val="476E1EDF"/>
    <w:rsid w:val="48632DD0"/>
    <w:rsid w:val="48B65FB0"/>
    <w:rsid w:val="48F76241"/>
    <w:rsid w:val="49744BD6"/>
    <w:rsid w:val="4A6A1E8F"/>
    <w:rsid w:val="4A8A342E"/>
    <w:rsid w:val="4B1D3D0C"/>
    <w:rsid w:val="4B631251"/>
    <w:rsid w:val="4B864EBB"/>
    <w:rsid w:val="4B870656"/>
    <w:rsid w:val="4BA8451A"/>
    <w:rsid w:val="4BC47648"/>
    <w:rsid w:val="4CC4632D"/>
    <w:rsid w:val="4D7B0477"/>
    <w:rsid w:val="4DF324F5"/>
    <w:rsid w:val="4E0F7EE8"/>
    <w:rsid w:val="4E3B34FD"/>
    <w:rsid w:val="4E466369"/>
    <w:rsid w:val="4EE3420C"/>
    <w:rsid w:val="4F743AD7"/>
    <w:rsid w:val="4F906541"/>
    <w:rsid w:val="4FD01D0B"/>
    <w:rsid w:val="4FF068FA"/>
    <w:rsid w:val="501E1681"/>
    <w:rsid w:val="507510F8"/>
    <w:rsid w:val="5080358E"/>
    <w:rsid w:val="50B1687C"/>
    <w:rsid w:val="517458A8"/>
    <w:rsid w:val="51823E0D"/>
    <w:rsid w:val="51892102"/>
    <w:rsid w:val="519423D1"/>
    <w:rsid w:val="51CD56AC"/>
    <w:rsid w:val="51DC2B57"/>
    <w:rsid w:val="52B96481"/>
    <w:rsid w:val="52C850B9"/>
    <w:rsid w:val="530D1306"/>
    <w:rsid w:val="53201C86"/>
    <w:rsid w:val="537F20EE"/>
    <w:rsid w:val="54616F4B"/>
    <w:rsid w:val="54AA1118"/>
    <w:rsid w:val="54D32226"/>
    <w:rsid w:val="5624125F"/>
    <w:rsid w:val="56395B7E"/>
    <w:rsid w:val="5678677A"/>
    <w:rsid w:val="57077D4C"/>
    <w:rsid w:val="5717442A"/>
    <w:rsid w:val="572169A2"/>
    <w:rsid w:val="5799269C"/>
    <w:rsid w:val="57F5352D"/>
    <w:rsid w:val="580F226A"/>
    <w:rsid w:val="585855A7"/>
    <w:rsid w:val="58BA68B9"/>
    <w:rsid w:val="58C04D0A"/>
    <w:rsid w:val="5A4E767C"/>
    <w:rsid w:val="5A683E62"/>
    <w:rsid w:val="5A9731DE"/>
    <w:rsid w:val="5B4D7650"/>
    <w:rsid w:val="5B5660D6"/>
    <w:rsid w:val="5B6C03FB"/>
    <w:rsid w:val="5C41046E"/>
    <w:rsid w:val="5D2D59F4"/>
    <w:rsid w:val="5DE37DD7"/>
    <w:rsid w:val="5E2525B9"/>
    <w:rsid w:val="60F815CA"/>
    <w:rsid w:val="6194040E"/>
    <w:rsid w:val="61B51792"/>
    <w:rsid w:val="61F969ED"/>
    <w:rsid w:val="62EC4FD0"/>
    <w:rsid w:val="63546F39"/>
    <w:rsid w:val="637821B8"/>
    <w:rsid w:val="639F5853"/>
    <w:rsid w:val="63B123FF"/>
    <w:rsid w:val="64AD224F"/>
    <w:rsid w:val="64DE2681"/>
    <w:rsid w:val="652F73D1"/>
    <w:rsid w:val="65AB53F2"/>
    <w:rsid w:val="661C3D99"/>
    <w:rsid w:val="66C20BE7"/>
    <w:rsid w:val="67015072"/>
    <w:rsid w:val="67555E6E"/>
    <w:rsid w:val="67FA2BAF"/>
    <w:rsid w:val="687C6ACB"/>
    <w:rsid w:val="69403D80"/>
    <w:rsid w:val="6950273B"/>
    <w:rsid w:val="696E61B4"/>
    <w:rsid w:val="697565B5"/>
    <w:rsid w:val="697829E5"/>
    <w:rsid w:val="69B03484"/>
    <w:rsid w:val="69D46A6A"/>
    <w:rsid w:val="6A163900"/>
    <w:rsid w:val="6AEF038C"/>
    <w:rsid w:val="6B1A6EAA"/>
    <w:rsid w:val="6C7F6DD7"/>
    <w:rsid w:val="6D0246E0"/>
    <w:rsid w:val="6D2E0723"/>
    <w:rsid w:val="6E681564"/>
    <w:rsid w:val="6E843B3A"/>
    <w:rsid w:val="6EED154A"/>
    <w:rsid w:val="705C6E8B"/>
    <w:rsid w:val="70AD2FFD"/>
    <w:rsid w:val="70F70BC4"/>
    <w:rsid w:val="718922E1"/>
    <w:rsid w:val="71973FB7"/>
    <w:rsid w:val="71DF2C79"/>
    <w:rsid w:val="72320E26"/>
    <w:rsid w:val="72401099"/>
    <w:rsid w:val="72645679"/>
    <w:rsid w:val="72A476FB"/>
    <w:rsid w:val="739E10B9"/>
    <w:rsid w:val="73D63BC4"/>
    <w:rsid w:val="749810C5"/>
    <w:rsid w:val="74EC233F"/>
    <w:rsid w:val="750736E1"/>
    <w:rsid w:val="75082C94"/>
    <w:rsid w:val="75541D30"/>
    <w:rsid w:val="757A4C5E"/>
    <w:rsid w:val="759F57C5"/>
    <w:rsid w:val="75FF3CC9"/>
    <w:rsid w:val="762E03AC"/>
    <w:rsid w:val="76362CA9"/>
    <w:rsid w:val="767C5220"/>
    <w:rsid w:val="7747081E"/>
    <w:rsid w:val="77F21366"/>
    <w:rsid w:val="78A5375B"/>
    <w:rsid w:val="78D03ED3"/>
    <w:rsid w:val="7AA44030"/>
    <w:rsid w:val="7AB2021B"/>
    <w:rsid w:val="7AD0196F"/>
    <w:rsid w:val="7B2044AA"/>
    <w:rsid w:val="7BB946A6"/>
    <w:rsid w:val="7C501FAA"/>
    <w:rsid w:val="7C7422A3"/>
    <w:rsid w:val="7CE0642C"/>
    <w:rsid w:val="7CE066FC"/>
    <w:rsid w:val="7D7A0CB0"/>
    <w:rsid w:val="7E211B2A"/>
    <w:rsid w:val="7FA7785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pageBreakBefore/>
      <w:numPr>
        <w:ilvl w:val="0"/>
        <w:numId w:val="1"/>
      </w:numPr>
      <w:spacing w:before="120" w:after="120"/>
      <w:jc w:val="center"/>
      <w:outlineLvl w:val="0"/>
    </w:pPr>
    <w:rPr>
      <w:rFonts w:ascii="Arial" w:hAnsi="Arial" w:eastAsia="黑体" w:cs="Times New Roman"/>
      <w:b/>
      <w:bCs/>
      <w:kern w:val="0"/>
      <w:sz w:val="44"/>
      <w:szCs w:val="44"/>
    </w:rPr>
  </w:style>
  <w:style w:type="paragraph" w:styleId="4">
    <w:name w:val="heading 2"/>
    <w:basedOn w:val="1"/>
    <w:next w:val="1"/>
    <w:qFormat/>
    <w:uiPriority w:val="0"/>
    <w:pPr>
      <w:keepNext/>
      <w:keepLines/>
      <w:numPr>
        <w:ilvl w:val="1"/>
        <w:numId w:val="1"/>
      </w:numPr>
      <w:spacing w:before="240" w:after="240"/>
      <w:jc w:val="left"/>
      <w:outlineLvl w:val="1"/>
    </w:pPr>
    <w:rPr>
      <w:rFonts w:ascii="Arial" w:hAnsi="Arial" w:eastAsia="黑体" w:cs="Times New Roman"/>
      <w:b/>
      <w:bCs/>
      <w:sz w:val="36"/>
      <w:szCs w:val="32"/>
    </w:rPr>
  </w:style>
  <w:style w:type="paragraph" w:styleId="5">
    <w:name w:val="heading 4"/>
    <w:basedOn w:val="1"/>
    <w:next w:val="1"/>
    <w:qFormat/>
    <w:uiPriority w:val="0"/>
    <w:pPr>
      <w:keepNext/>
      <w:keepLines/>
      <w:numPr>
        <w:ilvl w:val="2"/>
        <w:numId w:val="2"/>
      </w:numPr>
      <w:spacing w:line="360" w:lineRule="auto"/>
      <w:ind w:left="200" w:hanging="200" w:hangingChars="200"/>
      <w:jc w:val="left"/>
      <w:outlineLvl w:val="3"/>
    </w:pPr>
    <w:rPr>
      <w:rFonts w:ascii="黑体" w:hAnsi="Arial" w:eastAsia="黑体"/>
      <w:bCs/>
      <w:kern w:val="0"/>
      <w:sz w:val="28"/>
      <w:szCs w:val="28"/>
    </w:rPr>
  </w:style>
  <w:style w:type="paragraph" w:styleId="6">
    <w:name w:val="heading 5"/>
    <w:basedOn w:val="1"/>
    <w:next w:val="1"/>
    <w:qFormat/>
    <w:uiPriority w:val="1"/>
    <w:pPr>
      <w:ind w:left="1548"/>
      <w:outlineLvl w:val="4"/>
    </w:pPr>
    <w:rPr>
      <w:sz w:val="31"/>
      <w:szCs w:val="24"/>
    </w:rPr>
  </w:style>
  <w:style w:type="character" w:default="1" w:styleId="17">
    <w:name w:val="Default Paragraph Font"/>
    <w:semiHidden/>
    <w:qFormat/>
    <w:uiPriority w:val="0"/>
  </w:style>
  <w:style w:type="table" w:default="1" w:styleId="15">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7">
    <w:name w:val="Normal Indent"/>
    <w:basedOn w:val="1"/>
    <w:qFormat/>
    <w:uiPriority w:val="99"/>
    <w:pPr>
      <w:ind w:firstLine="560" w:firstLineChars="200"/>
    </w:pPr>
  </w:style>
  <w:style w:type="paragraph" w:styleId="8">
    <w:name w:val="Body Text Indent"/>
    <w:basedOn w:val="1"/>
    <w:next w:val="9"/>
    <w:qFormat/>
    <w:uiPriority w:val="0"/>
    <w:pPr>
      <w:ind w:firstLine="540"/>
    </w:pPr>
    <w:rPr>
      <w:rFonts w:eastAsia="仿宋_GB2312"/>
      <w:sz w:val="28"/>
    </w:rPr>
  </w:style>
  <w:style w:type="paragraph" w:styleId="9">
    <w:name w:val="envelope return"/>
    <w:basedOn w:val="1"/>
    <w:qFormat/>
    <w:uiPriority w:val="0"/>
    <w:pPr>
      <w:snapToGrid w:val="0"/>
    </w:pPr>
    <w:rPr>
      <w:rFonts w:ascii="Arial" w:hAnsi="Arial"/>
    </w:rPr>
  </w:style>
  <w:style w:type="paragraph" w:styleId="10">
    <w:name w:val="Body Text Indent 2"/>
    <w:basedOn w:val="1"/>
    <w:unhideWhenUsed/>
    <w:qFormat/>
    <w:uiPriority w:val="99"/>
    <w:pPr>
      <w:spacing w:after="120" w:afterLines="0" w:line="480" w:lineRule="auto"/>
      <w:ind w:left="200" w:leftChars="200"/>
    </w:pPr>
  </w:style>
  <w:style w:type="paragraph" w:styleId="11">
    <w:name w:val="footer"/>
    <w:basedOn w:val="1"/>
    <w:qFormat/>
    <w:uiPriority w:val="0"/>
    <w:pPr>
      <w:tabs>
        <w:tab w:val="center" w:pos="4153"/>
        <w:tab w:val="right" w:pos="8306"/>
      </w:tabs>
      <w:snapToGrid w:val="0"/>
      <w:jc w:val="left"/>
    </w:pPr>
    <w:rPr>
      <w:rFonts w:hint="eastAsia"/>
      <w:sz w:val="18"/>
    </w:rPr>
  </w:style>
  <w:style w:type="paragraph" w:styleId="12">
    <w:name w:val="header"/>
    <w:basedOn w:val="1"/>
    <w:qFormat/>
    <w:uiPriority w:val="0"/>
    <w:pPr>
      <w:pBdr>
        <w:bottom w:val="single" w:color="auto" w:sz="6" w:space="1"/>
      </w:pBdr>
      <w:tabs>
        <w:tab w:val="center" w:pos="4153"/>
        <w:tab w:val="right" w:pos="8306"/>
      </w:tabs>
      <w:snapToGrid w:val="0"/>
      <w:jc w:val="center"/>
    </w:pPr>
    <w:rPr>
      <w:rFonts w:hint="eastAsia"/>
      <w:sz w:val="18"/>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4">
    <w:name w:val="Body Text First Indent 2"/>
    <w:basedOn w:val="8"/>
    <w:qFormat/>
    <w:uiPriority w:val="0"/>
    <w:pPr>
      <w:snapToGrid/>
      <w:spacing w:after="120" w:line="240" w:lineRule="auto"/>
      <w:ind w:left="420" w:leftChars="200" w:right="0" w:firstLine="420" w:firstLineChars="200"/>
    </w:pPr>
    <w:rPr>
      <w:rFonts w:ascii="Times New Roman" w:eastAsia="宋体"/>
      <w:spacing w:val="0"/>
      <w:sz w:val="21"/>
      <w:szCs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style>
  <w:style w:type="character" w:styleId="19">
    <w:name w:val="page number"/>
    <w:unhideWhenUsed/>
    <w:qFormat/>
    <w:uiPriority w:val="99"/>
  </w:style>
  <w:style w:type="character" w:styleId="20">
    <w:name w:val="FollowedHyperlink"/>
    <w:basedOn w:val="17"/>
    <w:qFormat/>
    <w:uiPriority w:val="0"/>
    <w:rPr>
      <w:color w:val="800080"/>
      <w:u w:val="none"/>
    </w:rPr>
  </w:style>
  <w:style w:type="character" w:styleId="21">
    <w:name w:val="Emphasis"/>
    <w:basedOn w:val="17"/>
    <w:qFormat/>
    <w:uiPriority w:val="0"/>
  </w:style>
  <w:style w:type="character" w:styleId="22">
    <w:name w:val="HTML Definition"/>
    <w:basedOn w:val="17"/>
    <w:qFormat/>
    <w:uiPriority w:val="0"/>
  </w:style>
  <w:style w:type="character" w:styleId="23">
    <w:name w:val="HTML Typewriter"/>
    <w:basedOn w:val="17"/>
    <w:qFormat/>
    <w:uiPriority w:val="0"/>
    <w:rPr>
      <w:rFonts w:hint="default" w:ascii="monospace" w:hAnsi="monospace" w:eastAsia="monospace" w:cs="monospace"/>
      <w:sz w:val="20"/>
    </w:rPr>
  </w:style>
  <w:style w:type="character" w:styleId="24">
    <w:name w:val="HTML Acronym"/>
    <w:basedOn w:val="17"/>
    <w:qFormat/>
    <w:uiPriority w:val="0"/>
  </w:style>
  <w:style w:type="character" w:styleId="25">
    <w:name w:val="HTML Variable"/>
    <w:basedOn w:val="17"/>
    <w:qFormat/>
    <w:uiPriority w:val="0"/>
  </w:style>
  <w:style w:type="character" w:styleId="26">
    <w:name w:val="Hyperlink"/>
    <w:basedOn w:val="17"/>
    <w:qFormat/>
    <w:uiPriority w:val="0"/>
    <w:rPr>
      <w:color w:val="0000FF"/>
      <w:u w:val="none"/>
    </w:rPr>
  </w:style>
  <w:style w:type="character" w:styleId="27">
    <w:name w:val="HTML Code"/>
    <w:basedOn w:val="17"/>
    <w:qFormat/>
    <w:uiPriority w:val="0"/>
    <w:rPr>
      <w:rFonts w:hint="default" w:ascii="monospace" w:hAnsi="monospace" w:eastAsia="monospace" w:cs="monospace"/>
      <w:sz w:val="20"/>
    </w:rPr>
  </w:style>
  <w:style w:type="character" w:styleId="28">
    <w:name w:val="HTML Cite"/>
    <w:basedOn w:val="17"/>
    <w:qFormat/>
    <w:uiPriority w:val="0"/>
  </w:style>
  <w:style w:type="character" w:styleId="29">
    <w:name w:val="HTML Keyboard"/>
    <w:basedOn w:val="17"/>
    <w:qFormat/>
    <w:uiPriority w:val="0"/>
    <w:rPr>
      <w:rFonts w:hint="default" w:ascii="monospace" w:hAnsi="monospace" w:eastAsia="monospace" w:cs="monospace"/>
      <w:sz w:val="20"/>
    </w:rPr>
  </w:style>
  <w:style w:type="character" w:styleId="30">
    <w:name w:val="HTML Sample"/>
    <w:basedOn w:val="17"/>
    <w:qFormat/>
    <w:uiPriority w:val="0"/>
    <w:rPr>
      <w:rFonts w:ascii="monospace" w:hAnsi="monospace" w:eastAsia="monospace" w:cs="monospace"/>
    </w:rPr>
  </w:style>
  <w:style w:type="paragraph" w:customStyle="1" w:styleId="31">
    <w:name w:val="p15"/>
    <w:basedOn w:val="1"/>
    <w:qFormat/>
    <w:uiPriority w:val="0"/>
    <w:pPr>
      <w:widowControl/>
    </w:pPr>
    <w:rPr>
      <w:kern w:val="0"/>
      <w:szCs w:val="21"/>
    </w:rPr>
  </w:style>
  <w:style w:type="paragraph" w:customStyle="1" w:styleId="32">
    <w:name w:val="正文（首行缩进）"/>
    <w:basedOn w:val="1"/>
    <w:qFormat/>
    <w:uiPriority w:val="0"/>
    <w:pPr>
      <w:spacing w:before="156" w:after="156"/>
      <w:ind w:firstLine="480" w:firstLineChars="200"/>
    </w:pPr>
    <w:rPr>
      <w:rFonts w:eastAsia="宋体"/>
    </w:rPr>
  </w:style>
  <w:style w:type="paragraph" w:styleId="33">
    <w:name w:val="List Paragraph"/>
    <w:basedOn w:val="1"/>
    <w:qFormat/>
    <w:uiPriority w:val="99"/>
    <w:pPr>
      <w:ind w:firstLine="420"/>
    </w:pPr>
  </w:style>
  <w:style w:type="paragraph" w:customStyle="1" w:styleId="34">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customStyle="1" w:styleId="35">
    <w:name w:val="!标题6 Ctrl+6"/>
    <w:basedOn w:val="1"/>
    <w:next w:val="1"/>
    <w:qFormat/>
    <w:uiPriority w:val="0"/>
    <w:pPr>
      <w:numPr>
        <w:ilvl w:val="5"/>
        <w:numId w:val="3"/>
      </w:numPr>
      <w:adjustRightInd w:val="0"/>
      <w:snapToGrid w:val="0"/>
      <w:spacing w:before="156" w:after="156"/>
      <w:outlineLvl w:val="5"/>
    </w:pPr>
    <w:rPr>
      <w:rFonts w:ascii="宋体" w:hAnsi="宋体" w:cs="Times New Roman"/>
      <w:b/>
      <w:sz w:val="28"/>
      <w:szCs w:val="24"/>
      <w:lang w:val="zh-CN"/>
    </w:rPr>
  </w:style>
  <w:style w:type="character" w:customStyle="1" w:styleId="36">
    <w:name w:val="font41"/>
    <w:basedOn w:val="17"/>
    <w:qFormat/>
    <w:uiPriority w:val="0"/>
    <w:rPr>
      <w:rFonts w:hint="eastAsia" w:ascii="宋体" w:hAnsi="宋体" w:eastAsia="宋体" w:cs="宋体"/>
      <w:color w:val="000000"/>
      <w:sz w:val="28"/>
      <w:szCs w:val="28"/>
      <w:u w:val="none"/>
    </w:rPr>
  </w:style>
  <w:style w:type="character" w:customStyle="1" w:styleId="37">
    <w:name w:val="font31"/>
    <w:basedOn w:val="17"/>
    <w:qFormat/>
    <w:uiPriority w:val="0"/>
    <w:rPr>
      <w:rFonts w:hint="default" w:ascii="Tahoma" w:hAnsi="Tahoma" w:eastAsia="Tahoma" w:cs="Tahoma"/>
      <w:color w:val="000000"/>
      <w:sz w:val="36"/>
      <w:szCs w:val="36"/>
      <w:u w:val="none"/>
    </w:rPr>
  </w:style>
  <w:style w:type="character" w:customStyle="1" w:styleId="38">
    <w:name w:val="font122"/>
    <w:basedOn w:val="17"/>
    <w:qFormat/>
    <w:uiPriority w:val="0"/>
    <w:rPr>
      <w:rFonts w:hint="eastAsia" w:ascii="宋体" w:hAnsi="宋体" w:eastAsia="宋体" w:cs="宋体"/>
      <w:color w:val="000000"/>
      <w:sz w:val="28"/>
      <w:szCs w:val="28"/>
      <w:u w:val="none"/>
    </w:rPr>
  </w:style>
  <w:style w:type="character" w:customStyle="1" w:styleId="39">
    <w:name w:val="font112"/>
    <w:basedOn w:val="17"/>
    <w:qFormat/>
    <w:uiPriority w:val="0"/>
    <w:rPr>
      <w:rFonts w:hint="eastAsia" w:ascii="宋体" w:hAnsi="宋体" w:eastAsia="宋体" w:cs="宋体"/>
      <w:color w:val="000000"/>
      <w:sz w:val="24"/>
      <w:szCs w:val="24"/>
      <w:u w:val="none"/>
    </w:rPr>
  </w:style>
  <w:style w:type="character" w:customStyle="1" w:styleId="40">
    <w:name w:val="font11"/>
    <w:basedOn w:val="17"/>
    <w:qFormat/>
    <w:uiPriority w:val="0"/>
    <w:rPr>
      <w:rFonts w:hint="default" w:ascii="Times New Roman" w:hAnsi="Times New Roman" w:cs="Times New Roman"/>
      <w:color w:val="000000"/>
      <w:sz w:val="28"/>
      <w:szCs w:val="28"/>
      <w:u w:val="none"/>
    </w:rPr>
  </w:style>
  <w:style w:type="character" w:customStyle="1" w:styleId="41">
    <w:name w:val="font151"/>
    <w:basedOn w:val="17"/>
    <w:qFormat/>
    <w:uiPriority w:val="0"/>
    <w:rPr>
      <w:rFonts w:ascii="Arial" w:hAnsi="Arial" w:cs="Arial"/>
      <w:color w:val="3D1C10"/>
      <w:sz w:val="28"/>
      <w:szCs w:val="28"/>
      <w:u w:val="none"/>
    </w:rPr>
  </w:style>
  <w:style w:type="character" w:customStyle="1" w:styleId="42">
    <w:name w:val="font01"/>
    <w:basedOn w:val="17"/>
    <w:qFormat/>
    <w:uiPriority w:val="0"/>
    <w:rPr>
      <w:rFonts w:hint="eastAsia" w:ascii="宋体" w:hAnsi="宋体" w:eastAsia="宋体" w:cs="宋体"/>
      <w:color w:val="000000"/>
      <w:sz w:val="21"/>
      <w:szCs w:val="21"/>
      <w:u w:val="none"/>
    </w:rPr>
  </w:style>
  <w:style w:type="character" w:customStyle="1" w:styleId="43">
    <w:name w:val="font91"/>
    <w:basedOn w:val="17"/>
    <w:qFormat/>
    <w:uiPriority w:val="0"/>
    <w:rPr>
      <w:rFonts w:hint="default" w:ascii="Tahoma" w:hAnsi="Tahoma" w:eastAsia="Tahoma" w:cs="Tahoma"/>
      <w:color w:val="000000"/>
      <w:sz w:val="24"/>
      <w:szCs w:val="24"/>
      <w:u w:val="none"/>
    </w:rPr>
  </w:style>
  <w:style w:type="character" w:customStyle="1" w:styleId="44">
    <w:name w:val="font71"/>
    <w:basedOn w:val="17"/>
    <w:qFormat/>
    <w:uiPriority w:val="0"/>
    <w:rPr>
      <w:rFonts w:hint="default" w:ascii="Calibri" w:hAnsi="Calibri" w:cs="Calibri"/>
      <w:color w:val="000000"/>
      <w:sz w:val="21"/>
      <w:szCs w:val="21"/>
      <w:u w:val="none"/>
    </w:rPr>
  </w:style>
  <w:style w:type="character" w:customStyle="1" w:styleId="45">
    <w:name w:val="font121"/>
    <w:basedOn w:val="17"/>
    <w:qFormat/>
    <w:uiPriority w:val="0"/>
    <w:rPr>
      <w:rFonts w:hint="eastAsia" w:ascii="宋体" w:hAnsi="宋体" w:eastAsia="宋体" w:cs="宋体"/>
      <w:color w:val="000000"/>
      <w:sz w:val="21"/>
      <w:szCs w:val="21"/>
      <w:u w:val="none"/>
    </w:rPr>
  </w:style>
  <w:style w:type="character" w:customStyle="1" w:styleId="46">
    <w:name w:val="font171"/>
    <w:basedOn w:val="17"/>
    <w:qFormat/>
    <w:uiPriority w:val="0"/>
    <w:rPr>
      <w:rFonts w:hint="default" w:ascii="Arial" w:hAnsi="Arial" w:cs="Arial"/>
      <w:color w:val="3D1C10"/>
      <w:sz w:val="24"/>
      <w:szCs w:val="24"/>
      <w:u w:val="none"/>
    </w:rPr>
  </w:style>
  <w:style w:type="character" w:customStyle="1" w:styleId="47">
    <w:name w:val="font21"/>
    <w:basedOn w:val="17"/>
    <w:qFormat/>
    <w:uiPriority w:val="0"/>
    <w:rPr>
      <w:rFonts w:hint="eastAsia" w:ascii="微软雅黑" w:hAnsi="微软雅黑" w:eastAsia="微软雅黑" w:cs="微软雅黑"/>
      <w:color w:val="000000"/>
      <w:sz w:val="18"/>
      <w:szCs w:val="18"/>
      <w:u w:val="none"/>
    </w:rPr>
  </w:style>
  <w:style w:type="character" w:customStyle="1" w:styleId="48">
    <w:name w:val="font51"/>
    <w:basedOn w:val="17"/>
    <w:qFormat/>
    <w:uiPriority w:val="0"/>
    <w:rPr>
      <w:rFonts w:hint="eastAsia" w:ascii="宋体" w:hAnsi="宋体" w:eastAsia="宋体" w:cs="宋体"/>
      <w:color w:val="000000"/>
      <w:sz w:val="36"/>
      <w:szCs w:val="36"/>
      <w:u w:val="none"/>
    </w:rPr>
  </w:style>
  <w:style w:type="character" w:customStyle="1" w:styleId="49">
    <w:name w:val="font101"/>
    <w:basedOn w:val="17"/>
    <w:qFormat/>
    <w:uiPriority w:val="0"/>
    <w:rPr>
      <w:rFonts w:hint="eastAsia" w:ascii="黑体" w:hAnsi="黑体" w:eastAsia="黑体" w:cs="黑体"/>
      <w:color w:val="000000"/>
      <w:sz w:val="28"/>
      <w:szCs w:val="28"/>
      <w:u w:val="none"/>
    </w:rPr>
  </w:style>
  <w:style w:type="character" w:customStyle="1" w:styleId="50">
    <w:name w:val="font61"/>
    <w:basedOn w:val="17"/>
    <w:qFormat/>
    <w:uiPriority w:val="0"/>
    <w:rPr>
      <w:rFonts w:hint="eastAsia" w:ascii="宋体" w:hAnsi="宋体" w:eastAsia="宋体" w:cs="宋体"/>
      <w:color w:val="000000"/>
      <w:sz w:val="28"/>
      <w:szCs w:val="28"/>
      <w:u w:val="none"/>
    </w:rPr>
  </w:style>
  <w:style w:type="character" w:customStyle="1" w:styleId="51">
    <w:name w:val="font131"/>
    <w:basedOn w:val="17"/>
    <w:qFormat/>
    <w:uiPriority w:val="0"/>
    <w:rPr>
      <w:rFonts w:hint="eastAsia" w:ascii="宋体" w:hAnsi="宋体" w:eastAsia="宋体" w:cs="宋体"/>
      <w:color w:val="3D1C1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1502</Words>
  <Characters>8562</Characters>
  <Lines>71</Lines>
  <Paragraphs>20</Paragraphs>
  <TotalTime>3</TotalTime>
  <ScaleCrop>false</ScaleCrop>
  <LinksUpToDate>false</LinksUpToDate>
  <CharactersWithSpaces>10044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雨一直下</cp:lastModifiedBy>
  <cp:lastPrinted>2020-05-19T01:32:00Z</cp:lastPrinted>
  <dcterms:modified xsi:type="dcterms:W3CDTF">2020-11-09T23:56:36Z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